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300" w:after="150"/>
        <w:jc w:val="center"/>
        <w:outlineLvl w:val="2"/>
        <w:rPr>
          <w:rFonts w:ascii="微软雅黑" w:hAnsi="微软雅黑" w:eastAsia="微软雅黑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0"/>
          <w:szCs w:val="30"/>
        </w:rPr>
        <w:t>内蒙古乌海市万源露天煤业有限责任公司煤矿（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0"/>
          <w:szCs w:val="30"/>
          <w:lang w:val="en-US" w:eastAsia="zh-CN"/>
        </w:rPr>
        <w:t>90万吨/年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0"/>
          <w:szCs w:val="30"/>
        </w:rPr>
        <w:t>）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0"/>
          <w:szCs w:val="30"/>
          <w:lang w:val="en-US" w:eastAsia="zh-CN"/>
        </w:rPr>
        <w:t>改扩建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0"/>
          <w:szCs w:val="30"/>
        </w:rPr>
        <w:t>项目环境影响评价第一次公示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/>
        </w:rPr>
        <w:t>根据《中华人民共和国环境影响评价法》、《建设项目环境保护管理条例》有关规定，以及《环境影响评价公众参与办法》要求，</w:t>
      </w:r>
      <w:r>
        <w:rPr>
          <w:rFonts w:hint="eastAsia" w:ascii="Times New Roman" w:hAnsi="Times New Roman" w:cs="Times New Roman"/>
          <w:color w:val="000000"/>
        </w:rPr>
        <w:t>内蒙古乌海市万源露天煤业有限责任公司煤矿（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90万吨/年</w:t>
      </w:r>
      <w:r>
        <w:rPr>
          <w:rFonts w:hint="eastAsia" w:ascii="Times New Roman" w:hAnsi="Times New Roman" w:cs="Times New Roman"/>
          <w:color w:val="000000"/>
        </w:rPr>
        <w:t>）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改扩建</w:t>
      </w:r>
      <w:r>
        <w:rPr>
          <w:rFonts w:hint="eastAsia" w:ascii="Times New Roman" w:hAnsi="Times New Roman" w:cs="Times New Roman"/>
          <w:color w:val="000000"/>
        </w:rPr>
        <w:t>项目</w:t>
      </w:r>
      <w:r>
        <w:rPr>
          <w:rFonts w:ascii="Times New Roman" w:hAnsi="Times New Roman" w:cs="Times New Roman"/>
          <w:color w:val="000000"/>
        </w:rPr>
        <w:t>环境影响评价需向公众公开相关信息，听取社会各界对项目生产的环境保护有关意见和建议。以下对项目环境影响评价信息进行第一次公示：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82" w:firstLineChars="20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一、建设项目名称及项目概要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82" w:firstLineChars="2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内蒙古乌海市万源露天煤业有限责任公司煤矿（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90万吨/年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改扩建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项目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82" w:firstLineChars="200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项目概要：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内蒙古乌海市万源露天煤业有限责任公司煤矿（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90万吨/年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改扩建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项目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位于内蒙古乌海市海南区西南约7km处，其中南区位于公乌素井田15～19勘查线之间，北区位于公乌素井田1勘查线(北)和2勘查线之间，行政区划隶属于乌海市海南区公乌素镇。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矿区范围由28个拐点圈定，矿区面积5.5346km</w:t>
      </w:r>
      <w:r>
        <w:rPr>
          <w:rFonts w:ascii="Times New Roman" w:hAnsi="Times New Roman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</w:rPr>
        <w:t>，开采深度由1</w:t>
      </w:r>
      <w:r>
        <w:rPr>
          <w:rFonts w:hint="eastAsia" w:ascii="Times New Roman" w:hAnsi="Times New Roman" w:cs="Times New Roman"/>
          <w:lang w:val="en-US" w:eastAsia="zh-CN"/>
        </w:rPr>
        <w:t>252</w:t>
      </w:r>
      <w:r>
        <w:rPr>
          <w:rFonts w:ascii="Times New Roman" w:hAnsi="Times New Roman" w:cs="Times New Roman"/>
        </w:rPr>
        <w:t>m～</w:t>
      </w:r>
      <w:r>
        <w:rPr>
          <w:rFonts w:hint="eastAsia" w:ascii="Times New Roman" w:hAnsi="Times New Roman" w:cs="Times New Roman"/>
          <w:lang w:val="en-US" w:eastAsia="zh-CN"/>
        </w:rPr>
        <w:t>350</w:t>
      </w:r>
      <w:r>
        <w:rPr>
          <w:rFonts w:ascii="Times New Roman" w:hAnsi="Times New Roman" w:cs="Times New Roman"/>
        </w:rPr>
        <w:t>m。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万源露天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煤矿采用露天开采方式，单斗-卡车间断式开采工艺，原设计生产能力45万吨/年，为合法生产煤矿。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根据《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内蒙古乌海市万源露天煤业有限责任公司煤矿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生产能力核定报告》及其批复文件，批准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万源露天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煤矿核定生产能力为90万吨/年。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82" w:firstLineChars="20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二、建设单位名称和联系方式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建设单位：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内蒙古乌海市万源露天煤业有限责任公司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color w:val="000000"/>
          <w:lang w:val="en-US" w:eastAsia="zh-CN"/>
        </w:rPr>
      </w:pPr>
      <w:r>
        <w:rPr>
          <w:rFonts w:ascii="Times New Roman" w:hAnsi="Times New Roman" w:cs="Times New Roman"/>
          <w:color w:val="000000"/>
        </w:rPr>
        <w:t>通讯地址：内蒙古自治区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乌海市海勃湾去海河北路44号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eastAsia" w:ascii="Times New Roman" w:hAnsi="Times New Roman" w:eastAsia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联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人：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陈总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80"/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15147408166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80"/>
        <w:rPr>
          <w:rFonts w:ascii="Times New Roman" w:hAnsi="Times New Roman" w:eastAsia="微软雅黑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三、环境影响报告书编制单位名称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82"/>
        <w:rPr>
          <w:rFonts w:ascii="Times New Roman" w:hAnsi="Times New Roman" w:eastAsia="微软雅黑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环评单位：内蒙古中昕生态环保技术有限公司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82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通讯地址：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内蒙古自治区呼和浩特市新城区爱民街一家村社区综合楼A座40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室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82"/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宋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工     联系电话：1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7648114897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82"/>
        <w:rPr>
          <w:rFonts w:ascii="Times New Roman" w:hAnsi="Times New Roman" w:eastAsia="微软雅黑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邮箱：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1422701069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@qq.com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82"/>
        <w:rPr>
          <w:rFonts w:ascii="微软雅黑" w:hAnsi="微软雅黑" w:eastAsia="微软雅黑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四、公众意见表的网络链接</w:t>
      </w:r>
      <w:bookmarkStart w:id="0" w:name="_GoBack"/>
      <w:bookmarkEnd w:id="0"/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80"/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链接：https://pan.baidu.com/s/1R9z7JbRP6KXD6aVDUmRF8g 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80"/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提取码：jdrq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80"/>
        <w:rPr>
          <w:rFonts w:ascii="微软雅黑" w:hAnsi="微软雅黑" w:eastAsia="微软雅黑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五、提交公众意见表的方式和途径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80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在环境影响报告书征求意见稿编制过程中，公众可以通过信函、电子邮件等方式，向建设单位提出与环境影响评价相关的意见。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rPr>
          <w:rFonts w:ascii="微软雅黑" w:hAnsi="微软雅黑" w:eastAsia="微软雅黑"/>
          <w:color w:val="000000"/>
          <w:sz w:val="21"/>
          <w:szCs w:val="21"/>
        </w:rPr>
      </w:pP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F0"/>
    <w:rsid w:val="001C6DDA"/>
    <w:rsid w:val="00261A43"/>
    <w:rsid w:val="00494FF0"/>
    <w:rsid w:val="006E568D"/>
    <w:rsid w:val="008C0815"/>
    <w:rsid w:val="008E1153"/>
    <w:rsid w:val="009014F1"/>
    <w:rsid w:val="00972FBF"/>
    <w:rsid w:val="009E6AB4"/>
    <w:rsid w:val="009F291C"/>
    <w:rsid w:val="00B15EF7"/>
    <w:rsid w:val="00B46263"/>
    <w:rsid w:val="00E21BF9"/>
    <w:rsid w:val="00FD5260"/>
    <w:rsid w:val="00FF46E3"/>
    <w:rsid w:val="57FD39D1"/>
    <w:rsid w:val="5B975BFE"/>
    <w:rsid w:val="6F6E1264"/>
    <w:rsid w:val="7A33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标题 3 字符"/>
    <w:basedOn w:val="5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8">
    <w:name w:val="样式3（代正文）"/>
    <w:qFormat/>
    <w:uiPriority w:val="0"/>
    <w:pPr>
      <w:widowControl w:val="0"/>
      <w:adjustRightInd w:val="0"/>
      <w:snapToGrid w:val="0"/>
      <w:spacing w:line="520" w:lineRule="exact"/>
      <w:ind w:firstLine="200" w:firstLineChars="200"/>
    </w:pPr>
    <w:rPr>
      <w:rFonts w:ascii="Times New Roman" w:hAnsi="Times New Roman" w:eastAsia="宋体" w:cs="Times New Roman"/>
      <w:snapToGrid w:val="0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138</Words>
  <Characters>788</Characters>
  <Lines>6</Lines>
  <Paragraphs>1</Paragraphs>
  <TotalTime>1</TotalTime>
  <ScaleCrop>false</ScaleCrop>
  <LinksUpToDate>false</LinksUpToDate>
  <CharactersWithSpaces>925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2020-03-10T08:05:00Z</dcterms:created>
  <dc:creator>1315496981@qq.com</dc:creator>
  <cp:lastModifiedBy>1111</cp:lastModifiedBy>
  <dcterms:modified xsi:type="dcterms:W3CDTF">2021-10-18T02:56:01Z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439165AE556048C7B0170B0C5010BE7A</vt:lpwstr>
  </property>
</Properties>
</file>