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D625B" w14:textId="77777777" w:rsidR="00F3401B" w:rsidRDefault="00000000">
      <w:pPr>
        <w:spacing w:after="82" w:line="259" w:lineRule="auto"/>
        <w:ind w:left="0" w:right="1630" w:firstLine="0"/>
        <w:jc w:val="right"/>
      </w:pPr>
      <w:r>
        <w:rPr>
          <w:sz w:val="36"/>
        </w:rPr>
        <w:t>内蒙古恒盛环保科技工程有限公司</w:t>
      </w:r>
    </w:p>
    <w:p w14:paraId="3962EE70" w14:textId="77777777" w:rsidR="00F3401B" w:rsidRDefault="00000000">
      <w:pPr>
        <w:spacing w:after="5318" w:line="259" w:lineRule="auto"/>
        <w:ind w:left="2088" w:right="0" w:firstLine="0"/>
      </w:pPr>
      <w:r>
        <w:rPr>
          <w:rFonts w:ascii="Times New Roman" w:eastAsia="Times New Roman" w:hAnsi="Times New Roman" w:cs="Times New Roman"/>
          <w:b/>
          <w:sz w:val="36"/>
        </w:rPr>
        <w:t>2023</w:t>
      </w:r>
      <w:r>
        <w:rPr>
          <w:sz w:val="36"/>
        </w:rPr>
        <w:t>年度温室气体排放报告</w:t>
      </w:r>
    </w:p>
    <w:p w14:paraId="23620D11" w14:textId="77777777" w:rsidR="00F3401B" w:rsidRDefault="00000000">
      <w:pPr>
        <w:spacing w:line="390" w:lineRule="auto"/>
        <w:ind w:left="1680" w:hanging="1121"/>
      </w:pPr>
      <w:r>
        <w:rPr>
          <w:noProof/>
        </w:rPr>
        <w:drawing>
          <wp:anchor distT="0" distB="0" distL="114300" distR="114300" simplePos="0" relativeHeight="251658240" behindDoc="0" locked="0" layoutInCell="1" allowOverlap="0" wp14:anchorId="5777AB8E" wp14:editId="24FD5E2C">
            <wp:simplePos x="0" y="0"/>
            <wp:positionH relativeFrom="column">
              <wp:posOffset>2958084</wp:posOffset>
            </wp:positionH>
            <wp:positionV relativeFrom="paragraph">
              <wp:posOffset>-569667</wp:posOffset>
            </wp:positionV>
            <wp:extent cx="1591056" cy="1511808"/>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1591056" cy="1511808"/>
                    </a:xfrm>
                    <a:prstGeom prst="rect">
                      <a:avLst/>
                    </a:prstGeom>
                  </pic:spPr>
                </pic:pic>
              </a:graphicData>
            </a:graphic>
          </wp:anchor>
        </w:drawing>
      </w:r>
      <w:r>
        <w:t>报告主体（盖章）：内蒙古万晨石灰有限公司提交日期：</w:t>
      </w:r>
      <w:r>
        <w:rPr>
          <w:rFonts w:ascii="Times New Roman" w:eastAsia="Times New Roman" w:hAnsi="Times New Roman" w:cs="Times New Roman"/>
          <w:b/>
        </w:rPr>
        <w:t>2024</w:t>
      </w:r>
      <w:r>
        <w:t>年</w:t>
      </w:r>
      <w:r>
        <w:rPr>
          <w:rFonts w:ascii="Times New Roman" w:eastAsia="Times New Roman" w:hAnsi="Times New Roman" w:cs="Times New Roman"/>
          <w:b/>
        </w:rPr>
        <w:t>05</w:t>
      </w:r>
      <w:r>
        <w:t>月</w:t>
      </w:r>
      <w:r>
        <w:rPr>
          <w:rFonts w:ascii="Times New Roman" w:eastAsia="Times New Roman" w:hAnsi="Times New Roman" w:cs="Times New Roman"/>
          <w:b/>
        </w:rPr>
        <w:t>08</w:t>
      </w:r>
      <w:r>
        <w:t>日版本号：</w:t>
      </w:r>
      <w:r>
        <w:rPr>
          <w:rFonts w:ascii="Times New Roman" w:eastAsia="Times New Roman" w:hAnsi="Times New Roman" w:cs="Times New Roman"/>
          <w:b/>
        </w:rPr>
        <w:t>V1</w:t>
      </w:r>
    </w:p>
    <w:p w14:paraId="039C0F82" w14:textId="77777777" w:rsidR="00F3401B" w:rsidRDefault="00000000">
      <w:pPr>
        <w:numPr>
          <w:ilvl w:val="0"/>
          <w:numId w:val="1"/>
        </w:numPr>
        <w:spacing w:after="119"/>
        <w:ind w:right="0" w:hanging="576"/>
      </w:pPr>
      <w:r>
        <w:t>编制依据</w:t>
      </w:r>
    </w:p>
    <w:p w14:paraId="150BA8E6" w14:textId="77777777" w:rsidR="00F3401B" w:rsidRDefault="00000000">
      <w:pPr>
        <w:spacing w:after="201" w:line="367" w:lineRule="auto"/>
        <w:ind w:left="-15" w:right="0" w:firstLine="559"/>
      </w:pPr>
      <w:r>
        <w:t>根据《国家发展改革委关于组织开展重点企（事）业单位温室气体排放报告工作的通知（发改气候</w:t>
      </w:r>
      <w:r>
        <w:rPr>
          <w:rFonts w:ascii="Times New Roman" w:eastAsia="Times New Roman" w:hAnsi="Times New Roman" w:cs="Times New Roman"/>
        </w:rPr>
        <w:t xml:space="preserve">[2014]63 </w:t>
      </w:r>
      <w:r>
        <w:t xml:space="preserve">号）》、《碳排放权交易管理暂行办法》等文件，遵照国家印发的三批企业温室气体核算方法与报告指南（试行）中的相关指南，内蒙古恒盛环保科技工程有限公司核算了 </w:t>
      </w:r>
      <w:r>
        <w:rPr>
          <w:rFonts w:ascii="Times New Roman" w:eastAsia="Times New Roman" w:hAnsi="Times New Roman" w:cs="Times New Roman"/>
        </w:rPr>
        <w:t xml:space="preserve">2023 </w:t>
      </w:r>
      <w:r>
        <w:t>度温室气体排放量，并填写了相关数据表格。现将有关情况报告如下。</w:t>
      </w:r>
    </w:p>
    <w:p w14:paraId="7B5B3BA5" w14:textId="77777777" w:rsidR="00F3401B" w:rsidRDefault="00000000">
      <w:pPr>
        <w:numPr>
          <w:ilvl w:val="0"/>
          <w:numId w:val="1"/>
        </w:numPr>
        <w:spacing w:after="211"/>
        <w:ind w:right="0" w:hanging="576"/>
      </w:pPr>
      <w:r>
        <w:t>报告主体基本信息</w:t>
      </w:r>
    </w:p>
    <w:p w14:paraId="760C1CB4" w14:textId="77777777" w:rsidR="00F3401B" w:rsidRDefault="00000000">
      <w:pPr>
        <w:ind w:left="586" w:right="0"/>
      </w:pPr>
      <w:r>
        <w:rPr>
          <w:rFonts w:ascii="Times New Roman" w:eastAsia="Times New Roman" w:hAnsi="Times New Roman" w:cs="Times New Roman"/>
          <w:b/>
        </w:rPr>
        <w:lastRenderedPageBreak/>
        <w:t xml:space="preserve">2.1 </w:t>
      </w:r>
      <w:r>
        <w:t>基本信息一览</w:t>
      </w:r>
    </w:p>
    <w:p w14:paraId="49B617A8" w14:textId="77777777" w:rsidR="00F3401B" w:rsidRDefault="00000000">
      <w:pPr>
        <w:spacing w:after="0" w:line="259" w:lineRule="auto"/>
        <w:ind w:left="0" w:right="283" w:firstLine="0"/>
        <w:jc w:val="center"/>
      </w:pPr>
      <w:r>
        <w:rPr>
          <w:sz w:val="24"/>
        </w:rPr>
        <w:t xml:space="preserve">表 </w:t>
      </w:r>
      <w:r>
        <w:rPr>
          <w:rFonts w:ascii="Times New Roman" w:eastAsia="Times New Roman" w:hAnsi="Times New Roman" w:cs="Times New Roman"/>
          <w:sz w:val="24"/>
        </w:rPr>
        <w:t xml:space="preserve">2-1 </w:t>
      </w:r>
      <w:r>
        <w:rPr>
          <w:sz w:val="24"/>
        </w:rPr>
        <w:t>报告主体基本信息</w:t>
      </w:r>
    </w:p>
    <w:tbl>
      <w:tblPr>
        <w:tblStyle w:val="TableGrid"/>
        <w:tblW w:w="8302" w:type="dxa"/>
        <w:tblInd w:w="-109" w:type="dxa"/>
        <w:tblCellMar>
          <w:top w:w="40" w:type="dxa"/>
          <w:left w:w="122" w:type="dxa"/>
          <w:bottom w:w="0" w:type="dxa"/>
          <w:right w:w="124" w:type="dxa"/>
        </w:tblCellMar>
        <w:tblLook w:val="04A0" w:firstRow="1" w:lastRow="0" w:firstColumn="1" w:lastColumn="0" w:noHBand="0" w:noVBand="1"/>
      </w:tblPr>
      <w:tblGrid>
        <w:gridCol w:w="1517"/>
        <w:gridCol w:w="2427"/>
        <w:gridCol w:w="1686"/>
        <w:gridCol w:w="2672"/>
      </w:tblGrid>
      <w:tr w:rsidR="00F3401B" w14:paraId="703C9D7E" w14:textId="77777777">
        <w:trPr>
          <w:trHeight w:val="633"/>
        </w:trPr>
        <w:tc>
          <w:tcPr>
            <w:tcW w:w="1517" w:type="dxa"/>
            <w:tcBorders>
              <w:top w:val="single" w:sz="4" w:space="0" w:color="000000"/>
              <w:left w:val="single" w:sz="4" w:space="0" w:color="000000"/>
              <w:bottom w:val="single" w:sz="4" w:space="0" w:color="000000"/>
              <w:right w:val="single" w:sz="4" w:space="0" w:color="000000"/>
            </w:tcBorders>
            <w:vAlign w:val="center"/>
          </w:tcPr>
          <w:p w14:paraId="69B66205" w14:textId="77777777" w:rsidR="00F3401B" w:rsidRDefault="00000000">
            <w:pPr>
              <w:spacing w:after="0" w:line="259" w:lineRule="auto"/>
              <w:ind w:left="157" w:right="0" w:firstLine="0"/>
            </w:pPr>
            <w:r>
              <w:rPr>
                <w:sz w:val="24"/>
              </w:rPr>
              <w:t>企业名称</w:t>
            </w:r>
          </w:p>
        </w:tc>
        <w:tc>
          <w:tcPr>
            <w:tcW w:w="2427" w:type="dxa"/>
            <w:tcBorders>
              <w:top w:val="single" w:sz="4" w:space="0" w:color="000000"/>
              <w:left w:val="single" w:sz="4" w:space="0" w:color="000000"/>
              <w:bottom w:val="single" w:sz="4" w:space="0" w:color="000000"/>
              <w:right w:val="single" w:sz="4" w:space="0" w:color="000000"/>
            </w:tcBorders>
          </w:tcPr>
          <w:p w14:paraId="14DB396E" w14:textId="77777777" w:rsidR="00F3401B" w:rsidRDefault="00000000">
            <w:pPr>
              <w:spacing w:after="0" w:line="259" w:lineRule="auto"/>
              <w:ind w:left="0" w:right="0" w:firstLine="0"/>
              <w:jc w:val="center"/>
            </w:pPr>
            <w:r>
              <w:rPr>
                <w:sz w:val="24"/>
              </w:rPr>
              <w:t>内蒙古万晨石灰有限公司</w:t>
            </w:r>
          </w:p>
        </w:tc>
        <w:tc>
          <w:tcPr>
            <w:tcW w:w="1686" w:type="dxa"/>
            <w:tcBorders>
              <w:top w:val="single" w:sz="4" w:space="0" w:color="000000"/>
              <w:left w:val="single" w:sz="4" w:space="0" w:color="000000"/>
              <w:bottom w:val="single" w:sz="4" w:space="0" w:color="000000"/>
              <w:right w:val="single" w:sz="4" w:space="0" w:color="000000"/>
            </w:tcBorders>
          </w:tcPr>
          <w:p w14:paraId="3936DBBF" w14:textId="77777777" w:rsidR="00F3401B" w:rsidRDefault="00000000">
            <w:pPr>
              <w:spacing w:after="0" w:line="259" w:lineRule="auto"/>
              <w:ind w:left="0" w:right="0" w:firstLine="0"/>
              <w:jc w:val="center"/>
            </w:pPr>
            <w:r>
              <w:rPr>
                <w:sz w:val="24"/>
              </w:rPr>
              <w:t>开业（成立）时间</w:t>
            </w:r>
          </w:p>
        </w:tc>
        <w:tc>
          <w:tcPr>
            <w:tcW w:w="2672" w:type="dxa"/>
            <w:tcBorders>
              <w:top w:val="single" w:sz="4" w:space="0" w:color="000000"/>
              <w:left w:val="single" w:sz="4" w:space="0" w:color="000000"/>
              <w:bottom w:val="single" w:sz="4" w:space="0" w:color="000000"/>
              <w:right w:val="single" w:sz="4" w:space="0" w:color="000000"/>
            </w:tcBorders>
            <w:vAlign w:val="center"/>
          </w:tcPr>
          <w:p w14:paraId="0898FD5D" w14:textId="77777777" w:rsidR="00F3401B" w:rsidRDefault="00000000">
            <w:pPr>
              <w:spacing w:after="0" w:line="259" w:lineRule="auto"/>
              <w:ind w:left="0" w:right="0" w:firstLine="0"/>
              <w:jc w:val="center"/>
            </w:pPr>
            <w:r>
              <w:rPr>
                <w:rFonts w:ascii="Calibri" w:eastAsia="Calibri" w:hAnsi="Calibri" w:cs="Calibri"/>
                <w:sz w:val="24"/>
              </w:rPr>
              <w:t xml:space="preserve">2009 </w:t>
            </w:r>
            <w:r>
              <w:rPr>
                <w:sz w:val="24"/>
              </w:rPr>
              <w:t xml:space="preserve">年 </w:t>
            </w:r>
            <w:r>
              <w:rPr>
                <w:rFonts w:ascii="Calibri" w:eastAsia="Calibri" w:hAnsi="Calibri" w:cs="Calibri"/>
                <w:sz w:val="24"/>
              </w:rPr>
              <w:t xml:space="preserve">12 </w:t>
            </w:r>
            <w:r>
              <w:rPr>
                <w:sz w:val="24"/>
              </w:rPr>
              <w:t xml:space="preserve">月 </w:t>
            </w:r>
            <w:r>
              <w:rPr>
                <w:rFonts w:ascii="Calibri" w:eastAsia="Calibri" w:hAnsi="Calibri" w:cs="Calibri"/>
                <w:sz w:val="24"/>
              </w:rPr>
              <w:t xml:space="preserve">02 </w:t>
            </w:r>
            <w:r>
              <w:rPr>
                <w:sz w:val="24"/>
              </w:rPr>
              <w:t>日</w:t>
            </w:r>
          </w:p>
        </w:tc>
      </w:tr>
      <w:tr w:rsidR="00F3401B" w14:paraId="20D51F84" w14:textId="77777777">
        <w:trPr>
          <w:trHeight w:val="321"/>
        </w:trPr>
        <w:tc>
          <w:tcPr>
            <w:tcW w:w="1517" w:type="dxa"/>
            <w:tcBorders>
              <w:top w:val="single" w:sz="4" w:space="0" w:color="000000"/>
              <w:left w:val="single" w:sz="4" w:space="0" w:color="000000"/>
              <w:bottom w:val="single" w:sz="4" w:space="0" w:color="000000"/>
              <w:right w:val="single" w:sz="4" w:space="0" w:color="000000"/>
            </w:tcBorders>
          </w:tcPr>
          <w:p w14:paraId="6072DA44" w14:textId="77777777" w:rsidR="00F3401B" w:rsidRDefault="00000000">
            <w:pPr>
              <w:spacing w:after="0" w:line="259" w:lineRule="auto"/>
              <w:ind w:left="157" w:right="0" w:firstLine="0"/>
            </w:pPr>
            <w:r>
              <w:rPr>
                <w:sz w:val="24"/>
              </w:rPr>
              <w:t>单位性质</w:t>
            </w:r>
          </w:p>
        </w:tc>
        <w:tc>
          <w:tcPr>
            <w:tcW w:w="2427" w:type="dxa"/>
            <w:tcBorders>
              <w:top w:val="single" w:sz="4" w:space="0" w:color="000000"/>
              <w:left w:val="single" w:sz="4" w:space="0" w:color="000000"/>
              <w:bottom w:val="single" w:sz="4" w:space="0" w:color="000000"/>
              <w:right w:val="single" w:sz="4" w:space="0" w:color="000000"/>
            </w:tcBorders>
          </w:tcPr>
          <w:p w14:paraId="312C4755" w14:textId="77777777" w:rsidR="00F3401B" w:rsidRDefault="00000000">
            <w:pPr>
              <w:spacing w:after="0" w:line="259" w:lineRule="auto"/>
              <w:ind w:left="0" w:right="1" w:firstLine="0"/>
              <w:jc w:val="center"/>
            </w:pPr>
            <w:r>
              <w:rPr>
                <w:sz w:val="24"/>
              </w:rPr>
              <w:t>有限公司</w:t>
            </w:r>
          </w:p>
        </w:tc>
        <w:tc>
          <w:tcPr>
            <w:tcW w:w="1686" w:type="dxa"/>
            <w:tcBorders>
              <w:top w:val="single" w:sz="4" w:space="0" w:color="000000"/>
              <w:left w:val="single" w:sz="4" w:space="0" w:color="000000"/>
              <w:bottom w:val="single" w:sz="4" w:space="0" w:color="000000"/>
              <w:right w:val="single" w:sz="4" w:space="0" w:color="000000"/>
            </w:tcBorders>
          </w:tcPr>
          <w:p w14:paraId="0AB95F8C" w14:textId="77777777" w:rsidR="00F3401B" w:rsidRDefault="00000000">
            <w:pPr>
              <w:spacing w:after="0" w:line="259" w:lineRule="auto"/>
              <w:ind w:left="240" w:right="0" w:firstLine="0"/>
            </w:pPr>
            <w:r>
              <w:rPr>
                <w:sz w:val="24"/>
              </w:rPr>
              <w:t>注册资本</w:t>
            </w:r>
          </w:p>
        </w:tc>
        <w:tc>
          <w:tcPr>
            <w:tcW w:w="2672" w:type="dxa"/>
            <w:tcBorders>
              <w:top w:val="single" w:sz="4" w:space="0" w:color="000000"/>
              <w:left w:val="single" w:sz="4" w:space="0" w:color="000000"/>
              <w:bottom w:val="single" w:sz="4" w:space="0" w:color="000000"/>
              <w:right w:val="single" w:sz="4" w:space="0" w:color="000000"/>
            </w:tcBorders>
          </w:tcPr>
          <w:p w14:paraId="04934545" w14:textId="77777777" w:rsidR="00F3401B" w:rsidRDefault="00000000">
            <w:pPr>
              <w:spacing w:after="0" w:line="259" w:lineRule="auto"/>
              <w:ind w:left="181" w:right="0" w:firstLine="0"/>
            </w:pPr>
            <w:r>
              <w:rPr>
                <w:sz w:val="24"/>
              </w:rPr>
              <w:t>伍佰万元</w:t>
            </w:r>
            <w:r>
              <w:rPr>
                <w:rFonts w:ascii="Calibri" w:eastAsia="Calibri" w:hAnsi="Calibri" w:cs="Calibri"/>
                <w:sz w:val="24"/>
              </w:rPr>
              <w:t>(</w:t>
            </w:r>
            <w:r>
              <w:rPr>
                <w:sz w:val="24"/>
              </w:rPr>
              <w:t>人民币元</w:t>
            </w:r>
            <w:r>
              <w:rPr>
                <w:rFonts w:ascii="Calibri" w:eastAsia="Calibri" w:hAnsi="Calibri" w:cs="Calibri"/>
                <w:sz w:val="24"/>
              </w:rPr>
              <w:t>)</w:t>
            </w:r>
          </w:p>
        </w:tc>
      </w:tr>
      <w:tr w:rsidR="00F3401B" w14:paraId="438662BB" w14:textId="77777777">
        <w:trPr>
          <w:trHeight w:val="633"/>
        </w:trPr>
        <w:tc>
          <w:tcPr>
            <w:tcW w:w="1517" w:type="dxa"/>
            <w:tcBorders>
              <w:top w:val="single" w:sz="4" w:space="0" w:color="000000"/>
              <w:left w:val="single" w:sz="4" w:space="0" w:color="000000"/>
              <w:bottom w:val="single" w:sz="4" w:space="0" w:color="000000"/>
              <w:right w:val="single" w:sz="4" w:space="0" w:color="000000"/>
            </w:tcBorders>
          </w:tcPr>
          <w:p w14:paraId="2B26CE51" w14:textId="77777777" w:rsidR="00F3401B" w:rsidRDefault="00000000">
            <w:pPr>
              <w:spacing w:after="0" w:line="259" w:lineRule="auto"/>
              <w:ind w:left="0" w:right="0" w:firstLine="0"/>
              <w:jc w:val="center"/>
            </w:pPr>
            <w:r>
              <w:rPr>
                <w:sz w:val="24"/>
              </w:rPr>
              <w:t>国民经济行业代码</w:t>
            </w:r>
          </w:p>
        </w:tc>
        <w:tc>
          <w:tcPr>
            <w:tcW w:w="2427" w:type="dxa"/>
            <w:tcBorders>
              <w:top w:val="single" w:sz="4" w:space="0" w:color="000000"/>
              <w:left w:val="single" w:sz="4" w:space="0" w:color="000000"/>
              <w:bottom w:val="single" w:sz="4" w:space="0" w:color="000000"/>
              <w:right w:val="single" w:sz="4" w:space="0" w:color="000000"/>
            </w:tcBorders>
            <w:vAlign w:val="center"/>
          </w:tcPr>
          <w:p w14:paraId="0AC5B838" w14:textId="77777777" w:rsidR="00F3401B" w:rsidRDefault="00000000">
            <w:pPr>
              <w:spacing w:after="0" w:line="259" w:lineRule="auto"/>
              <w:ind w:left="0" w:right="1" w:firstLine="0"/>
              <w:jc w:val="center"/>
            </w:pPr>
            <w:r>
              <w:rPr>
                <w:sz w:val="24"/>
              </w:rPr>
              <w:t>代码：C301</w:t>
            </w:r>
          </w:p>
        </w:tc>
        <w:tc>
          <w:tcPr>
            <w:tcW w:w="1686" w:type="dxa"/>
            <w:tcBorders>
              <w:top w:val="single" w:sz="4" w:space="0" w:color="000000"/>
              <w:left w:val="single" w:sz="4" w:space="0" w:color="000000"/>
              <w:bottom w:val="single" w:sz="4" w:space="0" w:color="000000"/>
              <w:right w:val="single" w:sz="4" w:space="0" w:color="000000"/>
            </w:tcBorders>
          </w:tcPr>
          <w:p w14:paraId="5E38F80F" w14:textId="77777777" w:rsidR="00F3401B" w:rsidRDefault="00000000">
            <w:pPr>
              <w:spacing w:after="0" w:line="259" w:lineRule="auto"/>
              <w:ind w:left="0" w:right="0" w:firstLine="0"/>
              <w:jc w:val="center"/>
            </w:pPr>
            <w:r>
              <w:rPr>
                <w:sz w:val="24"/>
              </w:rPr>
              <w:t>是否</w:t>
            </w:r>
            <w:proofErr w:type="gramStart"/>
            <w:r>
              <w:rPr>
                <w:sz w:val="24"/>
              </w:rPr>
              <w:t>碳交易</w:t>
            </w:r>
            <w:proofErr w:type="gramEnd"/>
            <w:r>
              <w:rPr>
                <w:sz w:val="24"/>
              </w:rPr>
              <w:t>企业</w:t>
            </w:r>
          </w:p>
        </w:tc>
        <w:tc>
          <w:tcPr>
            <w:tcW w:w="2672" w:type="dxa"/>
            <w:tcBorders>
              <w:top w:val="single" w:sz="4" w:space="0" w:color="000000"/>
              <w:left w:val="single" w:sz="4" w:space="0" w:color="000000"/>
              <w:bottom w:val="single" w:sz="4" w:space="0" w:color="000000"/>
              <w:right w:val="single" w:sz="4" w:space="0" w:color="000000"/>
            </w:tcBorders>
            <w:vAlign w:val="center"/>
          </w:tcPr>
          <w:p w14:paraId="4A914EBC" w14:textId="77777777" w:rsidR="00F3401B" w:rsidRDefault="00000000">
            <w:pPr>
              <w:spacing w:after="0" w:line="259" w:lineRule="auto"/>
              <w:ind w:left="0" w:right="0" w:firstLine="0"/>
              <w:jc w:val="center"/>
            </w:pPr>
            <w:r>
              <w:rPr>
                <w:sz w:val="24"/>
              </w:rPr>
              <w:t>否</w:t>
            </w:r>
          </w:p>
        </w:tc>
      </w:tr>
      <w:tr w:rsidR="00F3401B" w14:paraId="7259F52C" w14:textId="77777777">
        <w:trPr>
          <w:trHeight w:val="632"/>
        </w:trPr>
        <w:tc>
          <w:tcPr>
            <w:tcW w:w="1517" w:type="dxa"/>
            <w:tcBorders>
              <w:top w:val="single" w:sz="4" w:space="0" w:color="000000"/>
              <w:left w:val="single" w:sz="4" w:space="0" w:color="000000"/>
              <w:bottom w:val="single" w:sz="4" w:space="0" w:color="000000"/>
              <w:right w:val="single" w:sz="4" w:space="0" w:color="000000"/>
            </w:tcBorders>
            <w:vAlign w:val="center"/>
          </w:tcPr>
          <w:p w14:paraId="15867102" w14:textId="77777777" w:rsidR="00F3401B" w:rsidRDefault="00000000">
            <w:pPr>
              <w:spacing w:after="0" w:line="259" w:lineRule="auto"/>
              <w:ind w:left="277" w:right="0" w:firstLine="0"/>
            </w:pPr>
            <w:r>
              <w:rPr>
                <w:sz w:val="24"/>
              </w:rPr>
              <w:t>主行业</w:t>
            </w:r>
          </w:p>
        </w:tc>
        <w:tc>
          <w:tcPr>
            <w:tcW w:w="2427" w:type="dxa"/>
            <w:tcBorders>
              <w:top w:val="single" w:sz="4" w:space="0" w:color="000000"/>
              <w:left w:val="single" w:sz="4" w:space="0" w:color="000000"/>
              <w:bottom w:val="single" w:sz="4" w:space="0" w:color="000000"/>
              <w:right w:val="single" w:sz="4" w:space="0" w:color="000000"/>
            </w:tcBorders>
            <w:vAlign w:val="center"/>
          </w:tcPr>
          <w:p w14:paraId="61AA21BB" w14:textId="77777777" w:rsidR="00F3401B" w:rsidRDefault="00000000">
            <w:pPr>
              <w:spacing w:after="0" w:line="259" w:lineRule="auto"/>
              <w:ind w:left="130" w:right="0" w:firstLine="0"/>
            </w:pPr>
            <w:r>
              <w:rPr>
                <w:sz w:val="24"/>
              </w:rPr>
              <w:t>非金属矿物制品业</w:t>
            </w:r>
          </w:p>
        </w:tc>
        <w:tc>
          <w:tcPr>
            <w:tcW w:w="1686" w:type="dxa"/>
            <w:tcBorders>
              <w:top w:val="single" w:sz="4" w:space="0" w:color="000000"/>
              <w:left w:val="single" w:sz="4" w:space="0" w:color="000000"/>
              <w:bottom w:val="single" w:sz="4" w:space="0" w:color="000000"/>
              <w:right w:val="single" w:sz="4" w:space="0" w:color="000000"/>
            </w:tcBorders>
          </w:tcPr>
          <w:p w14:paraId="56DCF220" w14:textId="77777777" w:rsidR="00F3401B" w:rsidRDefault="00000000">
            <w:pPr>
              <w:spacing w:after="0" w:line="259" w:lineRule="auto"/>
              <w:ind w:left="0" w:right="0" w:firstLine="0"/>
              <w:jc w:val="center"/>
            </w:pPr>
            <w:r>
              <w:rPr>
                <w:sz w:val="24"/>
              </w:rPr>
              <w:t>联系人固定电话</w:t>
            </w:r>
          </w:p>
        </w:tc>
        <w:tc>
          <w:tcPr>
            <w:tcW w:w="2672" w:type="dxa"/>
            <w:tcBorders>
              <w:top w:val="single" w:sz="4" w:space="0" w:color="000000"/>
              <w:left w:val="single" w:sz="4" w:space="0" w:color="000000"/>
              <w:bottom w:val="single" w:sz="4" w:space="0" w:color="000000"/>
              <w:right w:val="single" w:sz="4" w:space="0" w:color="000000"/>
            </w:tcBorders>
            <w:vAlign w:val="center"/>
          </w:tcPr>
          <w:p w14:paraId="7541A4BE" w14:textId="77777777" w:rsidR="00F3401B" w:rsidRDefault="00000000">
            <w:pPr>
              <w:spacing w:after="0" w:line="259" w:lineRule="auto"/>
              <w:ind w:left="2" w:right="0" w:firstLine="0"/>
              <w:jc w:val="center"/>
            </w:pPr>
            <w:r>
              <w:rPr>
                <w:rFonts w:ascii="Calibri" w:eastAsia="Calibri" w:hAnsi="Calibri" w:cs="Calibri"/>
                <w:sz w:val="24"/>
              </w:rPr>
              <w:t>131354731681</w:t>
            </w:r>
          </w:p>
        </w:tc>
      </w:tr>
      <w:tr w:rsidR="00F3401B" w14:paraId="5E58CCD7" w14:textId="77777777">
        <w:trPr>
          <w:trHeight w:val="633"/>
        </w:trPr>
        <w:tc>
          <w:tcPr>
            <w:tcW w:w="1517" w:type="dxa"/>
            <w:tcBorders>
              <w:top w:val="single" w:sz="4" w:space="0" w:color="000000"/>
              <w:left w:val="single" w:sz="4" w:space="0" w:color="000000"/>
              <w:bottom w:val="single" w:sz="4" w:space="0" w:color="000000"/>
              <w:right w:val="single" w:sz="4" w:space="0" w:color="000000"/>
            </w:tcBorders>
            <w:vAlign w:val="center"/>
          </w:tcPr>
          <w:p w14:paraId="001F8569" w14:textId="77777777" w:rsidR="00F3401B" w:rsidRDefault="00000000">
            <w:pPr>
              <w:spacing w:after="0" w:line="259" w:lineRule="auto"/>
              <w:ind w:left="37" w:right="0" w:firstLine="0"/>
              <w:jc w:val="both"/>
            </w:pPr>
            <w:r>
              <w:rPr>
                <w:sz w:val="24"/>
              </w:rPr>
              <w:t>法定代表人</w:t>
            </w:r>
          </w:p>
        </w:tc>
        <w:tc>
          <w:tcPr>
            <w:tcW w:w="2427" w:type="dxa"/>
            <w:tcBorders>
              <w:top w:val="single" w:sz="4" w:space="0" w:color="000000"/>
              <w:left w:val="single" w:sz="4" w:space="0" w:color="000000"/>
              <w:bottom w:val="single" w:sz="4" w:space="0" w:color="000000"/>
              <w:right w:val="single" w:sz="4" w:space="0" w:color="000000"/>
            </w:tcBorders>
            <w:vAlign w:val="center"/>
          </w:tcPr>
          <w:p w14:paraId="544DBA53" w14:textId="77777777" w:rsidR="00F3401B" w:rsidRDefault="00000000">
            <w:pPr>
              <w:spacing w:after="0" w:line="259" w:lineRule="auto"/>
              <w:ind w:left="0" w:right="1" w:firstLine="0"/>
              <w:jc w:val="center"/>
            </w:pPr>
            <w:proofErr w:type="gramStart"/>
            <w:r>
              <w:rPr>
                <w:sz w:val="24"/>
              </w:rPr>
              <w:t>马宏瑞</w:t>
            </w:r>
            <w:proofErr w:type="gramEnd"/>
          </w:p>
        </w:tc>
        <w:tc>
          <w:tcPr>
            <w:tcW w:w="1686" w:type="dxa"/>
            <w:tcBorders>
              <w:top w:val="single" w:sz="4" w:space="0" w:color="000000"/>
              <w:left w:val="single" w:sz="4" w:space="0" w:color="000000"/>
              <w:bottom w:val="single" w:sz="4" w:space="0" w:color="000000"/>
              <w:right w:val="single" w:sz="4" w:space="0" w:color="000000"/>
            </w:tcBorders>
          </w:tcPr>
          <w:p w14:paraId="44F1F04C" w14:textId="77777777" w:rsidR="00F3401B" w:rsidRDefault="00000000">
            <w:pPr>
              <w:spacing w:after="0" w:line="259" w:lineRule="auto"/>
              <w:ind w:left="0" w:right="0" w:firstLine="0"/>
              <w:jc w:val="center"/>
            </w:pPr>
            <w:r>
              <w:rPr>
                <w:sz w:val="24"/>
              </w:rPr>
              <w:t>直报工作联系人</w:t>
            </w:r>
          </w:p>
        </w:tc>
        <w:tc>
          <w:tcPr>
            <w:tcW w:w="2672" w:type="dxa"/>
            <w:tcBorders>
              <w:top w:val="single" w:sz="4" w:space="0" w:color="000000"/>
              <w:left w:val="single" w:sz="4" w:space="0" w:color="000000"/>
              <w:bottom w:val="single" w:sz="4" w:space="0" w:color="000000"/>
              <w:right w:val="single" w:sz="4" w:space="0" w:color="000000"/>
            </w:tcBorders>
            <w:vAlign w:val="center"/>
          </w:tcPr>
          <w:p w14:paraId="109C7C4A" w14:textId="77777777" w:rsidR="00F3401B" w:rsidRDefault="00000000">
            <w:pPr>
              <w:spacing w:after="0" w:line="259" w:lineRule="auto"/>
              <w:ind w:left="0" w:right="0" w:firstLine="0"/>
              <w:jc w:val="center"/>
            </w:pPr>
            <w:r>
              <w:rPr>
                <w:sz w:val="24"/>
              </w:rPr>
              <w:t>冯俊信</w:t>
            </w:r>
          </w:p>
        </w:tc>
      </w:tr>
      <w:tr w:rsidR="00F3401B" w14:paraId="705981A5" w14:textId="77777777">
        <w:trPr>
          <w:trHeight w:val="632"/>
        </w:trPr>
        <w:tc>
          <w:tcPr>
            <w:tcW w:w="1517" w:type="dxa"/>
            <w:tcBorders>
              <w:top w:val="single" w:sz="4" w:space="0" w:color="000000"/>
              <w:left w:val="single" w:sz="4" w:space="0" w:color="000000"/>
              <w:bottom w:val="single" w:sz="4" w:space="0" w:color="000000"/>
              <w:right w:val="single" w:sz="4" w:space="0" w:color="000000"/>
            </w:tcBorders>
          </w:tcPr>
          <w:p w14:paraId="0FB74985" w14:textId="77777777" w:rsidR="00F3401B" w:rsidRDefault="00000000">
            <w:pPr>
              <w:spacing w:after="0" w:line="259" w:lineRule="auto"/>
              <w:ind w:left="0" w:right="0" w:firstLine="0"/>
              <w:jc w:val="center"/>
            </w:pPr>
            <w:r>
              <w:rPr>
                <w:sz w:val="24"/>
              </w:rPr>
              <w:t>经营地址信息</w:t>
            </w:r>
          </w:p>
        </w:tc>
        <w:tc>
          <w:tcPr>
            <w:tcW w:w="6785" w:type="dxa"/>
            <w:gridSpan w:val="3"/>
            <w:tcBorders>
              <w:top w:val="single" w:sz="4" w:space="0" w:color="000000"/>
              <w:left w:val="single" w:sz="4" w:space="0" w:color="000000"/>
              <w:bottom w:val="single" w:sz="4" w:space="0" w:color="000000"/>
              <w:right w:val="single" w:sz="4" w:space="0" w:color="000000"/>
            </w:tcBorders>
            <w:vAlign w:val="center"/>
          </w:tcPr>
          <w:p w14:paraId="058C3EFF" w14:textId="77777777" w:rsidR="00F3401B" w:rsidRDefault="00000000">
            <w:pPr>
              <w:spacing w:after="0" w:line="259" w:lineRule="auto"/>
              <w:ind w:left="466" w:right="0" w:firstLine="0"/>
            </w:pPr>
            <w:r>
              <w:rPr>
                <w:sz w:val="24"/>
              </w:rPr>
              <w:t>内蒙古自治区乌海市海</w:t>
            </w:r>
            <w:proofErr w:type="gramStart"/>
            <w:r>
              <w:rPr>
                <w:sz w:val="24"/>
              </w:rPr>
              <w:t>勃</w:t>
            </w:r>
            <w:proofErr w:type="gramEnd"/>
            <w:r>
              <w:rPr>
                <w:sz w:val="24"/>
              </w:rPr>
              <w:t>湾区千里山工业园区</w:t>
            </w:r>
          </w:p>
        </w:tc>
      </w:tr>
    </w:tbl>
    <w:p w14:paraId="34CF7BF2" w14:textId="77777777" w:rsidR="00F3401B" w:rsidRDefault="00000000">
      <w:pPr>
        <w:spacing w:after="171"/>
        <w:ind w:right="0"/>
      </w:pPr>
      <w:r>
        <w:rPr>
          <w:rFonts w:ascii="Times New Roman" w:eastAsia="Times New Roman" w:hAnsi="Times New Roman" w:cs="Times New Roman"/>
        </w:rPr>
        <w:t>1</w:t>
      </w:r>
      <w:r>
        <w:t>、石灰石生产工艺</w:t>
      </w:r>
    </w:p>
    <w:p w14:paraId="16D2C710" w14:textId="77777777" w:rsidR="00F3401B" w:rsidRDefault="00000000">
      <w:pPr>
        <w:numPr>
          <w:ilvl w:val="1"/>
          <w:numId w:val="2"/>
        </w:numPr>
        <w:spacing w:after="163"/>
        <w:ind w:right="0" w:hanging="420"/>
      </w:pPr>
      <w:r>
        <w:t>原料筛分及上料系统</w:t>
      </w:r>
    </w:p>
    <w:p w14:paraId="2F2B639E" w14:textId="77777777" w:rsidR="00F3401B" w:rsidRDefault="00000000">
      <w:pPr>
        <w:spacing w:line="366" w:lineRule="auto"/>
        <w:ind w:left="-15" w:right="0" w:firstLine="559"/>
      </w:pPr>
      <w:r>
        <w:t xml:space="preserve">石灰石原料由业主胶带输送机运输进厂，直接卸到卸料坑中储存，卸料坑的规格为 </w:t>
      </w:r>
      <w:r>
        <w:rPr>
          <w:rFonts w:ascii="Times New Roman" w:eastAsia="Times New Roman" w:hAnsi="Times New Roman" w:cs="Times New Roman"/>
        </w:rPr>
        <w:t xml:space="preserve">4-8×8×3.8 </w:t>
      </w:r>
      <w:r>
        <w:t xml:space="preserve">米，每个卸料坑的储量为 </w:t>
      </w:r>
      <w:r>
        <w:rPr>
          <w:rFonts w:ascii="Times New Roman" w:eastAsia="Times New Roman" w:hAnsi="Times New Roman" w:cs="Times New Roman"/>
        </w:rPr>
        <w:t xml:space="preserve">100 </w:t>
      </w:r>
      <w:r>
        <w:t>吨；卸料坑内的物料</w:t>
      </w:r>
      <w:proofErr w:type="gramStart"/>
      <w:r>
        <w:t>经棒阀</w:t>
      </w:r>
      <w:proofErr w:type="gramEnd"/>
      <w:r>
        <w:t>、扇形阀卸到胶带输送机</w:t>
      </w:r>
      <w:r>
        <w:rPr>
          <w:rFonts w:ascii="Times New Roman" w:eastAsia="Times New Roman" w:hAnsi="Times New Roman" w:cs="Times New Roman"/>
        </w:rPr>
        <w:t>,</w:t>
      </w:r>
      <w:r>
        <w:t>经胶带输送机</w:t>
      </w:r>
      <w:r>
        <w:rPr>
          <w:rFonts w:ascii="Times New Roman" w:eastAsia="Times New Roman" w:hAnsi="Times New Roman" w:cs="Times New Roman"/>
        </w:rPr>
        <w:t>,</w:t>
      </w:r>
      <w:r>
        <w:t>送至振动筛进行筛分处理，筛下碎石经胶带输送机送至碎石仓，</w:t>
      </w:r>
      <w:proofErr w:type="gramStart"/>
      <w:r>
        <w:t>经仓下业主</w:t>
      </w:r>
      <w:proofErr w:type="gramEnd"/>
      <w:r>
        <w:t>胶带输送机送至水泥厂；筛上合格石灰石经胶带输送机送至设在两台预热器顶的可逆胶带输送机上，分别送入两台竖式预热器顶部的料仓中。</w:t>
      </w:r>
    </w:p>
    <w:p w14:paraId="2E995DB8" w14:textId="77777777" w:rsidR="00F3401B" w:rsidRDefault="00000000">
      <w:pPr>
        <w:spacing w:line="361" w:lineRule="auto"/>
        <w:ind w:left="-15" w:right="0" w:firstLine="559"/>
      </w:pPr>
      <w:r>
        <w:t>石灰石在转运及筛分处理时，由于振动筛振动且物料有一定的落差，会产生一定的扬尘，因此在卸料坑及原料筛分部分各设有一台袋式收尘器</w:t>
      </w:r>
      <w:r>
        <w:rPr>
          <w:rFonts w:ascii="Times New Roman" w:eastAsia="Times New Roman" w:hAnsi="Times New Roman" w:cs="Times New Roman"/>
        </w:rPr>
        <w:t>,</w:t>
      </w:r>
      <w:r>
        <w:t>废气经除尘器净化后，经风机排入大气。</w:t>
      </w:r>
    </w:p>
    <w:p w14:paraId="4CAD33F5" w14:textId="77777777" w:rsidR="00F3401B" w:rsidRDefault="00000000">
      <w:pPr>
        <w:numPr>
          <w:ilvl w:val="1"/>
          <w:numId w:val="2"/>
        </w:numPr>
        <w:spacing w:after="172"/>
        <w:ind w:right="0" w:hanging="420"/>
      </w:pPr>
      <w:r>
        <w:t>烧成系统</w:t>
      </w:r>
    </w:p>
    <w:p w14:paraId="2BAF2F39" w14:textId="77777777" w:rsidR="00F3401B" w:rsidRDefault="00000000">
      <w:pPr>
        <w:spacing w:line="372" w:lineRule="auto"/>
        <w:ind w:left="-15" w:right="0" w:firstLine="549"/>
        <w:jc w:val="both"/>
      </w:pPr>
      <w:r>
        <w:t>竖式预热器</w:t>
      </w:r>
      <w:r>
        <w:rPr>
          <w:rFonts w:ascii="Times New Roman" w:eastAsia="Times New Roman" w:hAnsi="Times New Roman" w:cs="Times New Roman"/>
        </w:rPr>
        <w:t>)</w:t>
      </w:r>
      <w:proofErr w:type="gramStart"/>
      <w:r>
        <w:t>顶部料</w:t>
      </w:r>
      <w:proofErr w:type="gramEnd"/>
      <w:r>
        <w:t xml:space="preserve">仓中的石灰石，通过各加料管被进入预热器内的各自通道内。石灰石在各自的通道内缓慢下移，并经过约 </w:t>
      </w:r>
      <w:r>
        <w:rPr>
          <w:rFonts w:ascii="Times New Roman" w:eastAsia="Times New Roman" w:hAnsi="Times New Roman" w:cs="Times New Roman"/>
        </w:rPr>
        <w:t>1000</w:t>
      </w:r>
      <w:r>
        <w:t xml:space="preserve">～ </w:t>
      </w:r>
      <w:r>
        <w:rPr>
          <w:rFonts w:ascii="Times New Roman" w:eastAsia="Times New Roman" w:hAnsi="Times New Roman" w:cs="Times New Roman"/>
        </w:rPr>
        <w:lastRenderedPageBreak/>
        <w:t>1100℃</w:t>
      </w:r>
      <w:r>
        <w:t xml:space="preserve">的窑尾热气预热到约 </w:t>
      </w:r>
      <w:r>
        <w:rPr>
          <w:rFonts w:ascii="Times New Roman" w:eastAsia="Times New Roman" w:hAnsi="Times New Roman" w:cs="Times New Roman"/>
        </w:rPr>
        <w:t>900℃</w:t>
      </w:r>
      <w:r>
        <w:t>左右，部分分解的石灰石经预热器上的液压推杆，按照生产要求，推动物料进入加料室，然后在回转窑内进行煅烧。煅烧后的活性石灰石经过方形分区竖式</w:t>
      </w:r>
      <w:proofErr w:type="gramStart"/>
      <w:r>
        <w:t>冷却机</w:t>
      </w:r>
      <w:proofErr w:type="gramEnd"/>
      <w:r>
        <w:t xml:space="preserve">的冷却，温度被迅速降到 </w:t>
      </w:r>
      <w:r>
        <w:rPr>
          <w:rFonts w:ascii="Times New Roman" w:eastAsia="Times New Roman" w:hAnsi="Times New Roman" w:cs="Times New Roman"/>
        </w:rPr>
        <w:t>150℃</w:t>
      </w:r>
      <w:r>
        <w:t>以下，经链板输送机送到成品筛分破碎系统进行处理。</w:t>
      </w:r>
    </w:p>
    <w:p w14:paraId="7AB362CA" w14:textId="77777777" w:rsidR="00F3401B" w:rsidRDefault="00000000">
      <w:pPr>
        <w:spacing w:line="372" w:lineRule="auto"/>
        <w:ind w:left="-15" w:right="266" w:firstLine="549"/>
        <w:jc w:val="both"/>
      </w:pPr>
      <w:r>
        <w:t>在竖式</w:t>
      </w:r>
      <w:proofErr w:type="gramStart"/>
      <w:r>
        <w:t>冷却机</w:t>
      </w:r>
      <w:proofErr w:type="gramEnd"/>
      <w:r>
        <w:t>下卸料口处和</w:t>
      </w:r>
      <w:proofErr w:type="gramStart"/>
      <w:r>
        <w:t>链斗</w:t>
      </w:r>
      <w:proofErr w:type="gramEnd"/>
      <w:r>
        <w:t>输送机的</w:t>
      </w:r>
      <w:proofErr w:type="gramStart"/>
      <w:r>
        <w:t>受料处等</w:t>
      </w:r>
      <w:proofErr w:type="gramEnd"/>
      <w:r>
        <w:t>均设有除尘点，一组两条窑共用一套布袋收尘器</w:t>
      </w:r>
      <w:r>
        <w:rPr>
          <w:rFonts w:ascii="Times New Roman" w:eastAsia="Times New Roman" w:hAnsi="Times New Roman" w:cs="Times New Roman"/>
        </w:rPr>
        <w:t>,</w:t>
      </w:r>
      <w:r>
        <w:t>经除尘器净化后的废气经风机排入大气。</w:t>
      </w:r>
    </w:p>
    <w:p w14:paraId="4EE1CB5B" w14:textId="77777777" w:rsidR="00F3401B" w:rsidRDefault="00000000">
      <w:pPr>
        <w:spacing w:line="358" w:lineRule="auto"/>
        <w:ind w:left="-15" w:right="0" w:firstLine="559"/>
      </w:pPr>
      <w:r>
        <w:t>系统所需的燃料为煤粉和焦炉煤气，焦炉煤气由业主送至窑头厂房附近，经煤气管道及附属设施，输送至燃烧器；符合要求的煤粉由业主送至旋风收尘器入口处，经旋风收尘器、袋式收尘器收尘净化后，经风机排入大气，旋风收尘器及袋式收尘器收下的煤粉直接进入到煤粉仓中储存，煤粉仓中的煤粉经煤粉秤计量后，经罗</w:t>
      </w:r>
      <w:proofErr w:type="gramStart"/>
      <w:r>
        <w:t>茨</w:t>
      </w:r>
      <w:proofErr w:type="gramEnd"/>
      <w:r>
        <w:t xml:space="preserve">风机输出的高压空气送至燃烧器，供燃烧用。车间设有 </w:t>
      </w:r>
      <w:r>
        <w:rPr>
          <w:rFonts w:ascii="Times New Roman" w:eastAsia="Times New Roman" w:hAnsi="Times New Roman" w:cs="Times New Roman"/>
        </w:rPr>
        <w:t>CO</w:t>
      </w:r>
      <w:r>
        <w:rPr>
          <w:rFonts w:ascii="Times New Roman" w:eastAsia="Times New Roman" w:hAnsi="Times New Roman" w:cs="Times New Roman"/>
          <w:vertAlign w:val="subscript"/>
        </w:rPr>
        <w:t>2</w:t>
      </w:r>
      <w:r>
        <w:t>灭火装置，以确保安全生产。</w:t>
      </w:r>
    </w:p>
    <w:p w14:paraId="47433228" w14:textId="77777777" w:rsidR="00F3401B" w:rsidRDefault="00000000">
      <w:pPr>
        <w:numPr>
          <w:ilvl w:val="1"/>
          <w:numId w:val="2"/>
        </w:numPr>
        <w:spacing w:after="168"/>
        <w:ind w:right="0" w:hanging="420"/>
      </w:pPr>
      <w:r>
        <w:t>窑尾废气处理系统</w:t>
      </w:r>
    </w:p>
    <w:p w14:paraId="77E80909" w14:textId="77777777" w:rsidR="00F3401B" w:rsidRDefault="00000000">
      <w:pPr>
        <w:spacing w:line="369" w:lineRule="auto"/>
        <w:ind w:left="-15" w:right="0" w:firstLine="559"/>
      </w:pPr>
      <w:r>
        <w:t>从预热器来</w:t>
      </w:r>
      <w:r>
        <w:rPr>
          <w:rFonts w:ascii="Times New Roman" w:eastAsia="Times New Roman" w:hAnsi="Times New Roman" w:cs="Times New Roman"/>
        </w:rPr>
        <w:t>(02.01)</w:t>
      </w:r>
      <w:r>
        <w:t>的废气</w:t>
      </w:r>
      <w:r>
        <w:rPr>
          <w:rFonts w:ascii="Times New Roman" w:eastAsia="Times New Roman" w:hAnsi="Times New Roman" w:cs="Times New Roman"/>
        </w:rPr>
        <w:t>(220~250℃),</w:t>
      </w:r>
      <w:r>
        <w:t xml:space="preserve">经余热锅炉冷却到 </w:t>
      </w:r>
      <w:r>
        <w:rPr>
          <w:rFonts w:ascii="Times New Roman" w:eastAsia="Times New Roman" w:hAnsi="Times New Roman" w:cs="Times New Roman"/>
        </w:rPr>
        <w:t xml:space="preserve">180℃ </w:t>
      </w:r>
      <w:r>
        <w:t>以下，进入袋式收尘器收尘净化后，经高温风机、烟囱排入大气；余热锅炉收下的粉尘经链式输送机以及袋式收尘器收下的粉尘经链式输送机送入链式输送机中，经斗式提升机</w:t>
      </w:r>
      <w:r>
        <w:rPr>
          <w:rFonts w:ascii="Times New Roman" w:eastAsia="Times New Roman" w:hAnsi="Times New Roman" w:cs="Times New Roman"/>
        </w:rPr>
        <w:t>,</w:t>
      </w:r>
      <w:r>
        <w:t>送到粉灰库</w:t>
      </w:r>
      <w:r>
        <w:rPr>
          <w:rFonts w:ascii="Times New Roman" w:eastAsia="Times New Roman" w:hAnsi="Times New Roman" w:cs="Times New Roman"/>
        </w:rPr>
        <w:t xml:space="preserve">(7×7×18.3 </w:t>
      </w:r>
      <w:r>
        <w:t>米</w:t>
      </w:r>
      <w:r>
        <w:rPr>
          <w:rFonts w:ascii="Times New Roman" w:eastAsia="Times New Roman" w:hAnsi="Times New Roman" w:cs="Times New Roman"/>
        </w:rPr>
        <w:t xml:space="preserve">) </w:t>
      </w:r>
      <w:r>
        <w:t xml:space="preserve">储存，两条窑共用一个粉灰库，该库的储量约为 </w:t>
      </w:r>
      <w:r>
        <w:rPr>
          <w:rFonts w:ascii="Times New Roman" w:eastAsia="Times New Roman" w:hAnsi="Times New Roman" w:cs="Times New Roman"/>
        </w:rPr>
        <w:t xml:space="preserve">180 </w:t>
      </w:r>
      <w:r>
        <w:t>吨，库下设闸板阀、流量控制阀，粉灰散装机卸料装车外运。</w:t>
      </w:r>
    </w:p>
    <w:p w14:paraId="1BAF9CAD" w14:textId="77777777" w:rsidR="00F3401B" w:rsidRDefault="00000000">
      <w:pPr>
        <w:spacing w:line="377" w:lineRule="auto"/>
        <w:ind w:left="-15" w:right="0" w:firstLine="559"/>
      </w:pPr>
      <w:r>
        <w:t>余热锅炉检修或故障时，关闭余热锅炉进口阀门</w:t>
      </w:r>
      <w:r>
        <w:rPr>
          <w:rFonts w:ascii="Times New Roman" w:eastAsia="Times New Roman" w:hAnsi="Times New Roman" w:cs="Times New Roman"/>
        </w:rPr>
        <w:t>,</w:t>
      </w:r>
      <w:r>
        <w:t>开启旁路阀门及冷风阀</w:t>
      </w:r>
      <w:r>
        <w:rPr>
          <w:rFonts w:ascii="Times New Roman" w:eastAsia="Times New Roman" w:hAnsi="Times New Roman" w:cs="Times New Roman"/>
        </w:rPr>
        <w:t>,</w:t>
      </w:r>
      <w:r>
        <w:t>废气则通过旁路进入袋式收尘器收尘净化。</w:t>
      </w:r>
    </w:p>
    <w:p w14:paraId="3B1A5CCF" w14:textId="77777777" w:rsidR="00F3401B" w:rsidRDefault="00000000">
      <w:pPr>
        <w:numPr>
          <w:ilvl w:val="1"/>
          <w:numId w:val="2"/>
        </w:numPr>
        <w:spacing w:after="166"/>
        <w:ind w:right="0" w:hanging="420"/>
      </w:pPr>
      <w:r>
        <w:lastRenderedPageBreak/>
        <w:t>成品筛分及储运系统</w:t>
      </w:r>
    </w:p>
    <w:p w14:paraId="7D67415E" w14:textId="77777777" w:rsidR="00F3401B" w:rsidRDefault="00000000">
      <w:pPr>
        <w:spacing w:line="364" w:lineRule="auto"/>
        <w:ind w:left="-15" w:right="0" w:firstLine="559"/>
      </w:pPr>
      <w:r>
        <w:t>两条窑煅烧并经冷却后的石灰经</w:t>
      </w:r>
      <w:proofErr w:type="gramStart"/>
      <w:r>
        <w:t>一</w:t>
      </w:r>
      <w:proofErr w:type="gramEnd"/>
      <w:r>
        <w:t>台链板输送机输送，</w:t>
      </w:r>
      <w:proofErr w:type="gramStart"/>
      <w:r>
        <w:t>经电液动</w:t>
      </w:r>
      <w:proofErr w:type="gramEnd"/>
      <w:r>
        <w:t>三通</w:t>
      </w:r>
      <w:r>
        <w:rPr>
          <w:rFonts w:ascii="Times New Roman" w:eastAsia="Times New Roman" w:hAnsi="Times New Roman" w:cs="Times New Roman"/>
        </w:rPr>
        <w:t>-</w:t>
      </w:r>
      <w:r>
        <w:t>斗提机</w:t>
      </w:r>
      <w:r>
        <w:rPr>
          <w:rFonts w:ascii="Times New Roman" w:eastAsia="Times New Roman" w:hAnsi="Times New Roman" w:cs="Times New Roman"/>
        </w:rPr>
        <w:t>-</w:t>
      </w:r>
      <w:proofErr w:type="gramStart"/>
      <w:r>
        <w:t>电液动</w:t>
      </w:r>
      <w:proofErr w:type="gramEnd"/>
      <w:r>
        <w:t>三通，进入双层振动筛进行筛分。</w:t>
      </w:r>
    </w:p>
    <w:p w14:paraId="7D43C0FC" w14:textId="77777777" w:rsidR="00F3401B" w:rsidRDefault="00000000">
      <w:pPr>
        <w:spacing w:after="166" w:line="259" w:lineRule="auto"/>
        <w:ind w:left="559" w:right="0" w:firstLine="0"/>
      </w:pPr>
      <w:r>
        <w:t>物料分成三个粒级：</w:t>
      </w:r>
      <w:r>
        <w:rPr>
          <w:rFonts w:ascii="Times New Roman" w:eastAsia="Times New Roman" w:hAnsi="Times New Roman" w:cs="Times New Roman"/>
        </w:rPr>
        <w:t>0-3mm,3-10mm,+10mm</w:t>
      </w:r>
      <w:r>
        <w:t>。</w:t>
      </w:r>
    </w:p>
    <w:p w14:paraId="2B4F7DE8" w14:textId="77777777" w:rsidR="00F3401B" w:rsidRDefault="00000000">
      <w:pPr>
        <w:spacing w:line="380" w:lineRule="auto"/>
        <w:ind w:left="-15" w:right="0" w:firstLine="559"/>
      </w:pPr>
      <w:r>
        <w:t xml:space="preserve">筛下 </w:t>
      </w:r>
      <w:r>
        <w:rPr>
          <w:rFonts w:ascii="Times New Roman" w:eastAsia="Times New Roman" w:hAnsi="Times New Roman" w:cs="Times New Roman"/>
        </w:rPr>
        <w:t xml:space="preserve">0-3mm </w:t>
      </w:r>
      <w:r>
        <w:t>细粉，经一台耐热胶带输送机送入成品储运系统中细粉仓</w:t>
      </w:r>
      <w:r>
        <w:rPr>
          <w:rFonts w:ascii="Times New Roman" w:eastAsia="Times New Roman" w:hAnsi="Times New Roman" w:cs="Times New Roman"/>
        </w:rPr>
        <w:t>(1#)</w:t>
      </w:r>
      <w:r>
        <w:t>储存。</w:t>
      </w:r>
    </w:p>
    <w:p w14:paraId="239DF896" w14:textId="77777777" w:rsidR="00F3401B" w:rsidRDefault="00000000">
      <w:pPr>
        <w:spacing w:after="181" w:line="259" w:lineRule="auto"/>
        <w:ind w:left="10" w:right="79"/>
        <w:jc w:val="right"/>
      </w:pPr>
      <w:r>
        <w:t>筛上</w:t>
      </w:r>
      <w:r>
        <w:rPr>
          <w:rFonts w:ascii="Times New Roman" w:eastAsia="Times New Roman" w:hAnsi="Times New Roman" w:cs="Times New Roman"/>
        </w:rPr>
        <w:t xml:space="preserve">-10mm </w:t>
      </w:r>
      <w:r>
        <w:t>块灰经一台耐热胶带输送机送到成品储运系统库顶。</w:t>
      </w:r>
    </w:p>
    <w:p w14:paraId="7E565B05" w14:textId="77777777" w:rsidR="00F3401B" w:rsidRDefault="00000000">
      <w:pPr>
        <w:spacing w:line="381" w:lineRule="auto"/>
        <w:ind w:left="-15" w:right="0" w:firstLine="559"/>
      </w:pPr>
      <w:r>
        <w:rPr>
          <w:rFonts w:ascii="Times New Roman" w:eastAsia="Times New Roman" w:hAnsi="Times New Roman" w:cs="Times New Roman"/>
        </w:rPr>
        <w:t xml:space="preserve">3-10mm </w:t>
      </w:r>
      <w:r>
        <w:t>颗粒</w:t>
      </w:r>
      <w:proofErr w:type="gramStart"/>
      <w:r>
        <w:t>灰进入</w:t>
      </w:r>
      <w:proofErr w:type="gramEnd"/>
      <w:r>
        <w:t>立式复合破碎机中进行破碎，破碎后的物料返回进料的斗提机</w:t>
      </w:r>
      <w:r>
        <w:rPr>
          <w:rFonts w:ascii="Times New Roman" w:eastAsia="Times New Roman" w:hAnsi="Times New Roman" w:cs="Times New Roman"/>
        </w:rPr>
        <w:t>,</w:t>
      </w:r>
      <w:r>
        <w:t>形成闭路破碎。</w:t>
      </w:r>
    </w:p>
    <w:p w14:paraId="51EEC86D" w14:textId="77777777" w:rsidR="00F3401B" w:rsidRDefault="00000000">
      <w:pPr>
        <w:spacing w:line="358" w:lineRule="auto"/>
        <w:ind w:left="-15" w:right="0" w:firstLine="559"/>
      </w:pPr>
      <w:r>
        <w:t>在破碎</w:t>
      </w:r>
      <w:proofErr w:type="gramStart"/>
      <w:r>
        <w:t>筛分楼</w:t>
      </w:r>
      <w:proofErr w:type="gramEnd"/>
      <w:r>
        <w:t>设一套除尘系统，负责处理各处的扬尘，粉尘达标排放。</w:t>
      </w:r>
      <w:proofErr w:type="gramStart"/>
      <w:r>
        <w:t>当斗提机</w:t>
      </w:r>
      <w:proofErr w:type="gramEnd"/>
      <w:r>
        <w:t>出现故障时，冷却后的石灰经分料</w:t>
      </w:r>
      <w:proofErr w:type="gramStart"/>
      <w:r>
        <w:t>三通走旁路</w:t>
      </w:r>
      <w:proofErr w:type="gramEnd"/>
      <w:r>
        <w:t>，经一台移动皮带机外排，采用汽车外运。当筛子、破碎机等设备故障时，物料通过分料三通直接送到块灰皮带机</w:t>
      </w:r>
      <w:r>
        <w:rPr>
          <w:rFonts w:ascii="Times New Roman" w:eastAsia="Times New Roman" w:hAnsi="Times New Roman" w:cs="Times New Roman"/>
        </w:rPr>
        <w:t>,</w:t>
      </w:r>
      <w:r>
        <w:t>送入指定的</w:t>
      </w:r>
      <w:proofErr w:type="gramStart"/>
      <w:r>
        <w:t>块灰库储存</w:t>
      </w:r>
      <w:proofErr w:type="gramEnd"/>
      <w:r>
        <w:t>。</w:t>
      </w:r>
    </w:p>
    <w:p w14:paraId="508BCFF1" w14:textId="77777777" w:rsidR="00F3401B" w:rsidRDefault="00000000">
      <w:pPr>
        <w:spacing w:after="170"/>
        <w:ind w:right="0"/>
      </w:pPr>
      <w:r>
        <w:rPr>
          <w:rFonts w:ascii="Times New Roman" w:eastAsia="Times New Roman" w:hAnsi="Times New Roman" w:cs="Times New Roman"/>
        </w:rPr>
        <w:t>5</w:t>
      </w:r>
      <w:r>
        <w:t>）成品储运系统</w:t>
      </w:r>
    </w:p>
    <w:p w14:paraId="1EB5424B" w14:textId="77777777" w:rsidR="00F3401B" w:rsidRDefault="00000000">
      <w:pPr>
        <w:spacing w:line="372" w:lineRule="auto"/>
        <w:ind w:left="-15" w:right="266" w:firstLine="549"/>
        <w:jc w:val="both"/>
      </w:pPr>
      <w:r>
        <w:t>成品储运系统成品库规格为：</w:t>
      </w:r>
      <w:r>
        <w:rPr>
          <w:rFonts w:ascii="Times New Roman" w:eastAsia="Times New Roman" w:hAnsi="Times New Roman" w:cs="Times New Roman"/>
        </w:rPr>
        <w:t xml:space="preserve">6-10×14×26 </w:t>
      </w:r>
      <w:r>
        <w:t>米，其中一个储存粉灰</w:t>
      </w:r>
      <w:r>
        <w:rPr>
          <w:rFonts w:ascii="Times New Roman" w:eastAsia="Times New Roman" w:hAnsi="Times New Roman" w:cs="Times New Roman"/>
        </w:rPr>
        <w:t xml:space="preserve">(1#), </w:t>
      </w:r>
      <w:r>
        <w:t>另外</w:t>
      </w:r>
      <w:r>
        <w:rPr>
          <w:rFonts w:ascii="Times New Roman" w:eastAsia="Times New Roman" w:hAnsi="Times New Roman" w:cs="Times New Roman"/>
        </w:rPr>
        <w:t>5</w:t>
      </w:r>
      <w:r>
        <w:t>个库为块灰库。来自成品筛分及储运系统的筛下</w:t>
      </w:r>
      <w:r>
        <w:rPr>
          <w:rFonts w:ascii="Times New Roman" w:eastAsia="Times New Roman" w:hAnsi="Times New Roman" w:cs="Times New Roman"/>
        </w:rPr>
        <w:t xml:space="preserve">0-3mm </w:t>
      </w:r>
      <w:r>
        <w:t>细粉，经一台耐热胶带输送机直接送入成品储运系统中细粉仓</w:t>
      </w:r>
      <w:r>
        <w:rPr>
          <w:rFonts w:ascii="Times New Roman" w:eastAsia="Times New Roman" w:hAnsi="Times New Roman" w:cs="Times New Roman"/>
        </w:rPr>
        <w:t>(1#)</w:t>
      </w:r>
      <w:r>
        <w:t>储存。来自成品筛分及储运系统筛上</w:t>
      </w:r>
      <w:r>
        <w:rPr>
          <w:rFonts w:ascii="Times New Roman" w:eastAsia="Times New Roman" w:hAnsi="Times New Roman" w:cs="Times New Roman"/>
        </w:rPr>
        <w:t xml:space="preserve">+10mm </w:t>
      </w:r>
      <w:r>
        <w:t>块灰经一台耐热胶带输送机送到成品储运系统库顶，经设在库顶的一台带移动卸料小车的</w:t>
      </w:r>
    </w:p>
    <w:p w14:paraId="2ABD06BF" w14:textId="77777777" w:rsidR="00F3401B" w:rsidRDefault="00000000">
      <w:pPr>
        <w:spacing w:line="372" w:lineRule="auto"/>
        <w:ind w:left="-15" w:right="139" w:firstLine="0"/>
        <w:jc w:val="both"/>
      </w:pPr>
      <w:r>
        <w:t>胶带输送机</w:t>
      </w:r>
      <w:r>
        <w:rPr>
          <w:rFonts w:ascii="Times New Roman" w:eastAsia="Times New Roman" w:hAnsi="Times New Roman" w:cs="Times New Roman"/>
        </w:rPr>
        <w:t xml:space="preserve">, </w:t>
      </w:r>
      <w:r>
        <w:t>可以分别送入五个</w:t>
      </w:r>
      <w:proofErr w:type="gramStart"/>
      <w:r>
        <w:t>块灰库</w:t>
      </w:r>
      <w:proofErr w:type="gramEnd"/>
      <w:r>
        <w:rPr>
          <w:rFonts w:ascii="Times New Roman" w:eastAsia="Times New Roman" w:hAnsi="Times New Roman" w:cs="Times New Roman"/>
        </w:rPr>
        <w:t>(2</w:t>
      </w:r>
      <w:r>
        <w:t>～</w:t>
      </w:r>
      <w:r>
        <w:rPr>
          <w:rFonts w:ascii="Times New Roman" w:eastAsia="Times New Roman" w:hAnsi="Times New Roman" w:cs="Times New Roman"/>
        </w:rPr>
        <w:t>6#)</w:t>
      </w:r>
      <w:r>
        <w:t>中储存粉灰库底设</w:t>
      </w:r>
      <w:r>
        <w:rPr>
          <w:rFonts w:ascii="Times New Roman" w:eastAsia="Times New Roman" w:hAnsi="Times New Roman" w:cs="Times New Roman"/>
        </w:rPr>
        <w:t>4</w:t>
      </w:r>
      <w:r>
        <w:t>套散装系统负责</w:t>
      </w:r>
      <w:proofErr w:type="gramStart"/>
      <w:r>
        <w:t>成品粉库装车</w:t>
      </w:r>
      <w:proofErr w:type="gramEnd"/>
      <w:r>
        <w:t>外运。</w:t>
      </w:r>
      <w:proofErr w:type="gramStart"/>
      <w:r>
        <w:t>块灰库</w:t>
      </w:r>
      <w:proofErr w:type="gramEnd"/>
      <w:r>
        <w:rPr>
          <w:rFonts w:ascii="Times New Roman" w:eastAsia="Times New Roman" w:hAnsi="Times New Roman" w:cs="Times New Roman"/>
        </w:rPr>
        <w:t>(2</w:t>
      </w:r>
      <w:r>
        <w:t>～</w:t>
      </w:r>
      <w:r>
        <w:rPr>
          <w:rFonts w:ascii="Times New Roman" w:eastAsia="Times New Roman" w:hAnsi="Times New Roman" w:cs="Times New Roman"/>
        </w:rPr>
        <w:t>6#)</w:t>
      </w:r>
      <w:proofErr w:type="gramStart"/>
      <w:r>
        <w:t>底设</w:t>
      </w:r>
      <w:proofErr w:type="gramEnd"/>
      <w:r>
        <w:t xml:space="preserve"> </w:t>
      </w:r>
      <w:r>
        <w:rPr>
          <w:rFonts w:ascii="Times New Roman" w:eastAsia="Times New Roman" w:hAnsi="Times New Roman" w:cs="Times New Roman"/>
        </w:rPr>
        <w:t xml:space="preserve">20 </w:t>
      </w:r>
      <w:r>
        <w:t>套散装系统负责成品块库装车外运。库顶设置除尘系统，可有效防止石灰在转运、</w:t>
      </w:r>
      <w:r>
        <w:lastRenderedPageBreak/>
        <w:t>入库及卸料时所造成的环境污染。库底散装设备带有单独的收尘器进行除尘，粉尘达标排放。</w:t>
      </w:r>
    </w:p>
    <w:p w14:paraId="30B89C83" w14:textId="77777777" w:rsidR="00F3401B" w:rsidRDefault="00000000">
      <w:pPr>
        <w:spacing w:after="232"/>
        <w:ind w:right="0"/>
      </w:pPr>
      <w:r>
        <w:rPr>
          <w:rFonts w:ascii="Times New Roman" w:eastAsia="Times New Roman" w:hAnsi="Times New Roman" w:cs="Times New Roman"/>
        </w:rPr>
        <w:t>2</w:t>
      </w:r>
      <w:r>
        <w:t>、工艺流程图</w:t>
      </w:r>
    </w:p>
    <w:p w14:paraId="3559203D" w14:textId="77777777" w:rsidR="00F3401B" w:rsidRDefault="00000000">
      <w:pPr>
        <w:ind w:right="0"/>
      </w:pPr>
      <w:r>
        <w:t>工艺流程图见下图</w:t>
      </w:r>
      <w:r>
        <w:rPr>
          <w:sz w:val="32"/>
        </w:rPr>
        <w:t>。</w:t>
      </w:r>
    </w:p>
    <w:p w14:paraId="3736850D" w14:textId="77777777" w:rsidR="00F3401B" w:rsidRDefault="00000000">
      <w:pPr>
        <w:spacing w:after="52" w:line="259" w:lineRule="auto"/>
        <w:ind w:left="0" w:right="0" w:firstLine="0"/>
      </w:pPr>
      <w:r>
        <w:rPr>
          <w:noProof/>
        </w:rPr>
        <w:drawing>
          <wp:inline distT="0" distB="0" distL="0" distR="0" wp14:anchorId="271293EE" wp14:editId="0EC1D20D">
            <wp:extent cx="5271516" cy="3726180"/>
            <wp:effectExtent l="0" t="0" r="0" b="0"/>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8"/>
                    <a:stretch>
                      <a:fillRect/>
                    </a:stretch>
                  </pic:blipFill>
                  <pic:spPr>
                    <a:xfrm>
                      <a:off x="0" y="0"/>
                      <a:ext cx="5271516" cy="3726180"/>
                    </a:xfrm>
                    <a:prstGeom prst="rect">
                      <a:avLst/>
                    </a:prstGeom>
                  </pic:spPr>
                </pic:pic>
              </a:graphicData>
            </a:graphic>
          </wp:inline>
        </w:drawing>
      </w:r>
    </w:p>
    <w:p w14:paraId="419B02BD" w14:textId="77777777" w:rsidR="00F3401B" w:rsidRDefault="00000000">
      <w:pPr>
        <w:ind w:left="1755" w:right="0"/>
      </w:pPr>
      <w:r>
        <w:t xml:space="preserve">图 </w:t>
      </w:r>
      <w:r>
        <w:rPr>
          <w:rFonts w:ascii="Times New Roman" w:eastAsia="Times New Roman" w:hAnsi="Times New Roman" w:cs="Times New Roman"/>
          <w:b/>
        </w:rPr>
        <w:t xml:space="preserve">2-2 </w:t>
      </w:r>
      <w:r>
        <w:t>原料筛分与上料系统工艺流程图</w:t>
      </w:r>
    </w:p>
    <w:p w14:paraId="72C4DD48" w14:textId="77777777" w:rsidR="00F3401B" w:rsidRDefault="00000000">
      <w:pPr>
        <w:spacing w:after="54" w:line="259" w:lineRule="auto"/>
        <w:ind w:left="0" w:right="0" w:firstLine="0"/>
      </w:pPr>
      <w:r>
        <w:rPr>
          <w:noProof/>
        </w:rPr>
        <w:lastRenderedPageBreak/>
        <w:drawing>
          <wp:inline distT="0" distB="0" distL="0" distR="0" wp14:anchorId="3CA4063A" wp14:editId="7B8FC02D">
            <wp:extent cx="5271516" cy="3726180"/>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2" name="Picture 442"/>
                    <pic:cNvPicPr/>
                  </pic:nvPicPr>
                  <pic:blipFill>
                    <a:blip r:embed="rId9"/>
                    <a:stretch>
                      <a:fillRect/>
                    </a:stretch>
                  </pic:blipFill>
                  <pic:spPr>
                    <a:xfrm>
                      <a:off x="0" y="0"/>
                      <a:ext cx="5271516" cy="3726180"/>
                    </a:xfrm>
                    <a:prstGeom prst="rect">
                      <a:avLst/>
                    </a:prstGeom>
                  </pic:spPr>
                </pic:pic>
              </a:graphicData>
            </a:graphic>
          </wp:inline>
        </w:drawing>
      </w:r>
    </w:p>
    <w:p w14:paraId="0569FE15" w14:textId="77777777" w:rsidR="00F3401B" w:rsidRDefault="00000000">
      <w:pPr>
        <w:ind w:left="2036" w:right="0"/>
      </w:pPr>
      <w:r>
        <w:t xml:space="preserve">图 </w:t>
      </w:r>
      <w:r>
        <w:rPr>
          <w:rFonts w:ascii="Times New Roman" w:eastAsia="Times New Roman" w:hAnsi="Times New Roman" w:cs="Times New Roman"/>
          <w:b/>
        </w:rPr>
        <w:t xml:space="preserve">2-3 </w:t>
      </w:r>
      <w:r>
        <w:t>回转窑烧成系统工艺流程图</w:t>
      </w:r>
    </w:p>
    <w:p w14:paraId="4E4526E6" w14:textId="77777777" w:rsidR="00F3401B" w:rsidRDefault="00000000">
      <w:pPr>
        <w:spacing w:after="51" w:line="259" w:lineRule="auto"/>
        <w:ind w:left="0" w:right="0" w:firstLine="0"/>
      </w:pPr>
      <w:r>
        <w:rPr>
          <w:noProof/>
        </w:rPr>
        <w:drawing>
          <wp:inline distT="0" distB="0" distL="0" distR="0" wp14:anchorId="54CC67C5" wp14:editId="40B5E049">
            <wp:extent cx="5271516" cy="3726180"/>
            <wp:effectExtent l="0" t="0" r="0" b="0"/>
            <wp:docPr id="451" name="Picture 451"/>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10"/>
                    <a:stretch>
                      <a:fillRect/>
                    </a:stretch>
                  </pic:blipFill>
                  <pic:spPr>
                    <a:xfrm>
                      <a:off x="0" y="0"/>
                      <a:ext cx="5271516" cy="3726180"/>
                    </a:xfrm>
                    <a:prstGeom prst="rect">
                      <a:avLst/>
                    </a:prstGeom>
                  </pic:spPr>
                </pic:pic>
              </a:graphicData>
            </a:graphic>
          </wp:inline>
        </w:drawing>
      </w:r>
    </w:p>
    <w:p w14:paraId="4DF21308" w14:textId="77777777" w:rsidR="00F3401B" w:rsidRDefault="00000000">
      <w:pPr>
        <w:ind w:left="2177" w:right="0"/>
      </w:pPr>
      <w:r>
        <w:t xml:space="preserve">图 </w:t>
      </w:r>
      <w:r>
        <w:rPr>
          <w:rFonts w:ascii="Times New Roman" w:eastAsia="Times New Roman" w:hAnsi="Times New Roman" w:cs="Times New Roman"/>
          <w:b/>
        </w:rPr>
        <w:t xml:space="preserve">2-4 </w:t>
      </w:r>
      <w:r>
        <w:t>成品储运系统工艺流程图</w:t>
      </w:r>
      <w:r>
        <w:br w:type="page"/>
      </w:r>
    </w:p>
    <w:p w14:paraId="5AD0ECB3" w14:textId="77777777" w:rsidR="00F3401B" w:rsidRDefault="00000000">
      <w:pPr>
        <w:numPr>
          <w:ilvl w:val="0"/>
          <w:numId w:val="3"/>
        </w:numPr>
        <w:spacing w:after="174"/>
        <w:ind w:right="0" w:hanging="574"/>
      </w:pPr>
      <w:r>
        <w:lastRenderedPageBreak/>
        <w:t>核算单元划分及排放源识别报告主体识别了电力</w:t>
      </w:r>
      <w:r>
        <w:rPr>
          <w:rFonts w:ascii="Times New Roman" w:eastAsia="Times New Roman" w:hAnsi="Times New Roman" w:cs="Times New Roman"/>
        </w:rPr>
        <w:t>(</w:t>
      </w:r>
      <w:r>
        <w:t>华北地区电网</w:t>
      </w:r>
      <w:r>
        <w:rPr>
          <w:rFonts w:ascii="Times New Roman" w:eastAsia="Times New Roman" w:hAnsi="Times New Roman" w:cs="Times New Roman"/>
        </w:rPr>
        <w:t>)</w:t>
      </w:r>
      <w:r>
        <w:t xml:space="preserve">、煤气、柴油、烟煤 </w:t>
      </w:r>
      <w:r>
        <w:rPr>
          <w:rFonts w:ascii="Times New Roman" w:eastAsia="Times New Roman" w:hAnsi="Times New Roman" w:cs="Times New Roman"/>
        </w:rPr>
        <w:t xml:space="preserve">4 </w:t>
      </w:r>
      <w:proofErr w:type="gramStart"/>
      <w:r>
        <w:t>个</w:t>
      </w:r>
      <w:proofErr w:type="gramEnd"/>
      <w:r>
        <w:t>明显识别项。</w:t>
      </w:r>
    </w:p>
    <w:p w14:paraId="1C158438" w14:textId="77777777" w:rsidR="00F3401B" w:rsidRDefault="00000000">
      <w:pPr>
        <w:numPr>
          <w:ilvl w:val="0"/>
          <w:numId w:val="3"/>
        </w:numPr>
        <w:spacing w:after="206"/>
        <w:ind w:right="0" w:hanging="574"/>
      </w:pPr>
      <w:r>
        <w:t>温室气体排放量</w:t>
      </w:r>
    </w:p>
    <w:p w14:paraId="007E0F1F" w14:textId="77777777" w:rsidR="00F3401B" w:rsidRDefault="00000000">
      <w:pPr>
        <w:spacing w:after="46"/>
        <w:ind w:left="-15" w:right="0" w:firstLine="559"/>
      </w:pPr>
      <w:r>
        <w:t xml:space="preserve">在核算单元划分、碳源流及排放源识别的基础上，报告主体核算并报告了各核算单元的温室气体排放量）以及其下各排放源的排放量，报告主体 </w:t>
      </w:r>
      <w:r>
        <w:rPr>
          <w:rFonts w:ascii="Times New Roman" w:eastAsia="Times New Roman" w:hAnsi="Times New Roman" w:cs="Times New Roman"/>
        </w:rPr>
        <w:t xml:space="preserve">2023 </w:t>
      </w:r>
      <w:r>
        <w:t>年度温室气体排放总量如下。</w:t>
      </w:r>
    </w:p>
    <w:p w14:paraId="7F16C344" w14:textId="77777777" w:rsidR="00F3401B" w:rsidRDefault="00F3401B">
      <w:pPr>
        <w:sectPr w:rsidR="00F3401B">
          <w:pgSz w:w="11906" w:h="16838"/>
          <w:pgMar w:top="1440" w:right="1516" w:bottom="2004" w:left="1798" w:header="720" w:footer="720" w:gutter="0"/>
          <w:cols w:space="720"/>
        </w:sectPr>
      </w:pPr>
    </w:p>
    <w:p w14:paraId="274E11F3" w14:textId="77777777" w:rsidR="00F3401B" w:rsidRDefault="00000000">
      <w:pPr>
        <w:spacing w:after="0" w:line="259" w:lineRule="auto"/>
        <w:ind w:left="4908" w:right="0"/>
      </w:pPr>
      <w:r>
        <w:rPr>
          <w:sz w:val="24"/>
        </w:rPr>
        <w:lastRenderedPageBreak/>
        <w:t xml:space="preserve">表 </w:t>
      </w:r>
      <w:r>
        <w:rPr>
          <w:rFonts w:ascii="Times New Roman" w:eastAsia="Times New Roman" w:hAnsi="Times New Roman" w:cs="Times New Roman"/>
          <w:sz w:val="24"/>
        </w:rPr>
        <w:t xml:space="preserve">4-1 2022 </w:t>
      </w:r>
      <w:r>
        <w:rPr>
          <w:sz w:val="24"/>
        </w:rPr>
        <w:t>年化石燃料燃烧排放数据表</w:t>
      </w:r>
    </w:p>
    <w:tbl>
      <w:tblPr>
        <w:tblStyle w:val="TableGrid"/>
        <w:tblW w:w="14160" w:type="dxa"/>
        <w:tblInd w:w="-101" w:type="dxa"/>
        <w:tblCellMar>
          <w:top w:w="39" w:type="dxa"/>
          <w:left w:w="182" w:type="dxa"/>
          <w:bottom w:w="40" w:type="dxa"/>
          <w:right w:w="134" w:type="dxa"/>
        </w:tblCellMar>
        <w:tblLook w:val="04A0" w:firstRow="1" w:lastRow="0" w:firstColumn="1" w:lastColumn="0" w:noHBand="0" w:noVBand="1"/>
      </w:tblPr>
      <w:tblGrid>
        <w:gridCol w:w="605"/>
        <w:gridCol w:w="1326"/>
        <w:gridCol w:w="1734"/>
        <w:gridCol w:w="2164"/>
        <w:gridCol w:w="2320"/>
        <w:gridCol w:w="3045"/>
        <w:gridCol w:w="2966"/>
      </w:tblGrid>
      <w:tr w:rsidR="00F3401B" w14:paraId="6B5EB5E8" w14:textId="77777777">
        <w:trPr>
          <w:trHeight w:val="633"/>
        </w:trPr>
        <w:tc>
          <w:tcPr>
            <w:tcW w:w="605" w:type="dxa"/>
            <w:tcBorders>
              <w:top w:val="single" w:sz="4" w:space="0" w:color="000000"/>
              <w:left w:val="single" w:sz="4" w:space="0" w:color="000000"/>
              <w:bottom w:val="single" w:sz="4" w:space="0" w:color="000000"/>
              <w:right w:val="single" w:sz="4" w:space="0" w:color="000000"/>
            </w:tcBorders>
          </w:tcPr>
          <w:p w14:paraId="79135B3C" w14:textId="77777777" w:rsidR="00F3401B" w:rsidRDefault="00000000">
            <w:pPr>
              <w:spacing w:after="0" w:line="259" w:lineRule="auto"/>
              <w:ind w:left="0" w:right="0" w:firstLine="0"/>
              <w:jc w:val="center"/>
            </w:pPr>
            <w:r>
              <w:rPr>
                <w:sz w:val="24"/>
              </w:rPr>
              <w:t>序号</w:t>
            </w:r>
          </w:p>
        </w:tc>
        <w:tc>
          <w:tcPr>
            <w:tcW w:w="1326" w:type="dxa"/>
            <w:tcBorders>
              <w:top w:val="single" w:sz="4" w:space="0" w:color="000000"/>
              <w:left w:val="single" w:sz="4" w:space="0" w:color="000000"/>
              <w:bottom w:val="single" w:sz="4" w:space="0" w:color="000000"/>
              <w:right w:val="single" w:sz="4" w:space="0" w:color="000000"/>
            </w:tcBorders>
            <w:vAlign w:val="center"/>
          </w:tcPr>
          <w:p w14:paraId="76A00355" w14:textId="77777777" w:rsidR="00F3401B" w:rsidRDefault="00000000">
            <w:pPr>
              <w:spacing w:after="0" w:line="259" w:lineRule="auto"/>
              <w:ind w:left="0" w:right="0" w:firstLine="0"/>
              <w:jc w:val="both"/>
            </w:pPr>
            <w:r>
              <w:rPr>
                <w:sz w:val="24"/>
              </w:rPr>
              <w:t>燃料品种</w:t>
            </w:r>
          </w:p>
        </w:tc>
        <w:tc>
          <w:tcPr>
            <w:tcW w:w="1734" w:type="dxa"/>
            <w:tcBorders>
              <w:top w:val="single" w:sz="4" w:space="0" w:color="000000"/>
              <w:left w:val="single" w:sz="4" w:space="0" w:color="000000"/>
              <w:bottom w:val="single" w:sz="4" w:space="0" w:color="000000"/>
              <w:right w:val="single" w:sz="4" w:space="0" w:color="000000"/>
            </w:tcBorders>
            <w:vAlign w:val="center"/>
          </w:tcPr>
          <w:p w14:paraId="73ACBB80" w14:textId="77777777" w:rsidR="00F3401B" w:rsidRDefault="00000000">
            <w:pPr>
              <w:spacing w:after="0" w:line="259" w:lineRule="auto"/>
              <w:ind w:left="205" w:right="0" w:firstLine="0"/>
            </w:pPr>
            <w:r>
              <w:rPr>
                <w:sz w:val="24"/>
              </w:rPr>
              <w:t>活动数据</w:t>
            </w:r>
          </w:p>
        </w:tc>
        <w:tc>
          <w:tcPr>
            <w:tcW w:w="2164" w:type="dxa"/>
            <w:tcBorders>
              <w:top w:val="single" w:sz="4" w:space="0" w:color="000000"/>
              <w:left w:val="single" w:sz="4" w:space="0" w:color="000000"/>
              <w:bottom w:val="single" w:sz="4" w:space="0" w:color="000000"/>
              <w:right w:val="nil"/>
            </w:tcBorders>
          </w:tcPr>
          <w:p w14:paraId="44A225CB" w14:textId="77777777" w:rsidR="00F3401B" w:rsidRDefault="00F3401B">
            <w:pPr>
              <w:spacing w:after="160" w:line="259" w:lineRule="auto"/>
              <w:ind w:left="0" w:right="0" w:firstLine="0"/>
            </w:pPr>
          </w:p>
        </w:tc>
        <w:tc>
          <w:tcPr>
            <w:tcW w:w="2320" w:type="dxa"/>
            <w:tcBorders>
              <w:top w:val="single" w:sz="4" w:space="0" w:color="000000"/>
              <w:left w:val="nil"/>
              <w:bottom w:val="single" w:sz="4" w:space="0" w:color="000000"/>
              <w:right w:val="nil"/>
            </w:tcBorders>
            <w:vAlign w:val="center"/>
          </w:tcPr>
          <w:p w14:paraId="1B90C62C" w14:textId="77777777" w:rsidR="00F3401B" w:rsidRDefault="00000000">
            <w:pPr>
              <w:spacing w:after="0" w:line="259" w:lineRule="auto"/>
              <w:ind w:left="937" w:right="0" w:firstLine="0"/>
            </w:pPr>
            <w:r>
              <w:rPr>
                <w:sz w:val="24"/>
              </w:rPr>
              <w:t>排放因子</w:t>
            </w:r>
          </w:p>
        </w:tc>
        <w:tc>
          <w:tcPr>
            <w:tcW w:w="3045" w:type="dxa"/>
            <w:tcBorders>
              <w:top w:val="single" w:sz="4" w:space="0" w:color="000000"/>
              <w:left w:val="nil"/>
              <w:bottom w:val="single" w:sz="4" w:space="0" w:color="000000"/>
              <w:right w:val="single" w:sz="4" w:space="0" w:color="000000"/>
            </w:tcBorders>
          </w:tcPr>
          <w:p w14:paraId="1C0F4F44" w14:textId="77777777" w:rsidR="00F3401B" w:rsidRDefault="00F3401B">
            <w:pPr>
              <w:spacing w:after="160" w:line="259" w:lineRule="auto"/>
              <w:ind w:left="0" w:right="0" w:firstLine="0"/>
            </w:pPr>
          </w:p>
        </w:tc>
        <w:tc>
          <w:tcPr>
            <w:tcW w:w="2966" w:type="dxa"/>
            <w:tcBorders>
              <w:top w:val="single" w:sz="4" w:space="0" w:color="000000"/>
              <w:left w:val="single" w:sz="4" w:space="0" w:color="000000"/>
              <w:bottom w:val="single" w:sz="4" w:space="0" w:color="000000"/>
              <w:right w:val="single" w:sz="4" w:space="0" w:color="000000"/>
            </w:tcBorders>
          </w:tcPr>
          <w:p w14:paraId="1260AFE9" w14:textId="77777777" w:rsidR="00F3401B" w:rsidRDefault="00000000">
            <w:pPr>
              <w:spacing w:after="0" w:line="259" w:lineRule="auto"/>
              <w:ind w:left="0" w:right="49" w:firstLine="0"/>
              <w:jc w:val="center"/>
            </w:pPr>
            <w:r>
              <w:rPr>
                <w:sz w:val="24"/>
              </w:rPr>
              <w:t>CO</w:t>
            </w:r>
            <w:r>
              <w:rPr>
                <w:rFonts w:ascii="Times New Roman" w:eastAsia="Times New Roman" w:hAnsi="Times New Roman" w:cs="Times New Roman"/>
                <w:sz w:val="24"/>
                <w:vertAlign w:val="subscript"/>
              </w:rPr>
              <w:t>2</w:t>
            </w:r>
            <w:r>
              <w:rPr>
                <w:sz w:val="24"/>
              </w:rPr>
              <w:t>排放量</w:t>
            </w:r>
          </w:p>
          <w:p w14:paraId="224926B5" w14:textId="77777777" w:rsidR="00F3401B" w:rsidRDefault="00000000">
            <w:pPr>
              <w:spacing w:after="0" w:line="259" w:lineRule="auto"/>
              <w:ind w:left="0" w:right="49" w:firstLine="0"/>
              <w:jc w:val="center"/>
            </w:pPr>
            <w:r>
              <w:rPr>
                <w:sz w:val="24"/>
              </w:rPr>
              <w:t>（吨）</w:t>
            </w:r>
          </w:p>
        </w:tc>
      </w:tr>
      <w:tr w:rsidR="00F3401B" w14:paraId="23AA1666" w14:textId="77777777">
        <w:trPr>
          <w:trHeight w:val="632"/>
        </w:trPr>
        <w:tc>
          <w:tcPr>
            <w:tcW w:w="605" w:type="dxa"/>
            <w:tcBorders>
              <w:top w:val="single" w:sz="4" w:space="0" w:color="000000"/>
              <w:left w:val="single" w:sz="4" w:space="0" w:color="000000"/>
              <w:bottom w:val="single" w:sz="4" w:space="0" w:color="000000"/>
              <w:right w:val="single" w:sz="4" w:space="0" w:color="000000"/>
            </w:tcBorders>
          </w:tcPr>
          <w:p w14:paraId="2B75826A" w14:textId="77777777" w:rsidR="00F3401B" w:rsidRDefault="00F3401B">
            <w:pPr>
              <w:spacing w:after="160" w:line="259" w:lineRule="auto"/>
              <w:ind w:left="0" w:right="0" w:firstLine="0"/>
            </w:pPr>
          </w:p>
        </w:tc>
        <w:tc>
          <w:tcPr>
            <w:tcW w:w="1326" w:type="dxa"/>
            <w:tcBorders>
              <w:top w:val="single" w:sz="4" w:space="0" w:color="000000"/>
              <w:left w:val="single" w:sz="4" w:space="0" w:color="000000"/>
              <w:bottom w:val="single" w:sz="4" w:space="0" w:color="000000"/>
              <w:right w:val="single" w:sz="4" w:space="0" w:color="000000"/>
            </w:tcBorders>
          </w:tcPr>
          <w:p w14:paraId="5618DD2B" w14:textId="77777777" w:rsidR="00F3401B" w:rsidRDefault="00F3401B">
            <w:pPr>
              <w:spacing w:after="160" w:line="259" w:lineRule="auto"/>
              <w:ind w:left="0" w:right="0" w:firstLine="0"/>
            </w:pPr>
          </w:p>
        </w:tc>
        <w:tc>
          <w:tcPr>
            <w:tcW w:w="1734" w:type="dxa"/>
            <w:tcBorders>
              <w:top w:val="single" w:sz="4" w:space="0" w:color="000000"/>
              <w:left w:val="single" w:sz="4" w:space="0" w:color="000000"/>
              <w:bottom w:val="single" w:sz="4" w:space="0" w:color="000000"/>
              <w:right w:val="single" w:sz="4" w:space="0" w:color="000000"/>
            </w:tcBorders>
          </w:tcPr>
          <w:p w14:paraId="12E9B176" w14:textId="77777777" w:rsidR="00F3401B" w:rsidRDefault="00000000">
            <w:pPr>
              <w:spacing w:after="0" w:line="259" w:lineRule="auto"/>
              <w:ind w:left="0" w:right="0" w:firstLine="0"/>
              <w:jc w:val="center"/>
            </w:pPr>
            <w:r>
              <w:rPr>
                <w:sz w:val="24"/>
              </w:rPr>
              <w:t>燃烧量 (万吨）</w:t>
            </w:r>
          </w:p>
        </w:tc>
        <w:tc>
          <w:tcPr>
            <w:tcW w:w="2164" w:type="dxa"/>
            <w:tcBorders>
              <w:top w:val="single" w:sz="4" w:space="0" w:color="000000"/>
              <w:left w:val="single" w:sz="4" w:space="0" w:color="000000"/>
              <w:bottom w:val="single" w:sz="4" w:space="0" w:color="000000"/>
              <w:right w:val="single" w:sz="4" w:space="0" w:color="000000"/>
            </w:tcBorders>
          </w:tcPr>
          <w:p w14:paraId="2A49B27E" w14:textId="77777777" w:rsidR="00F3401B" w:rsidRDefault="00000000">
            <w:pPr>
              <w:spacing w:after="0" w:line="259" w:lineRule="auto"/>
              <w:ind w:left="0" w:right="48" w:firstLine="0"/>
              <w:jc w:val="center"/>
            </w:pPr>
            <w:r>
              <w:rPr>
                <w:sz w:val="24"/>
              </w:rPr>
              <w:t>单位含碳量</w:t>
            </w:r>
          </w:p>
          <w:p w14:paraId="68514F35" w14:textId="77777777" w:rsidR="00F3401B" w:rsidRDefault="00000000">
            <w:pPr>
              <w:spacing w:after="0" w:line="259" w:lineRule="auto"/>
              <w:ind w:left="0" w:right="48" w:firstLine="0"/>
              <w:jc w:val="center"/>
            </w:pPr>
            <w:r>
              <w:rPr>
                <w:sz w:val="24"/>
              </w:rPr>
              <w:t>（</w:t>
            </w:r>
            <w:proofErr w:type="spellStart"/>
            <w:r>
              <w:rPr>
                <w:sz w:val="24"/>
              </w:rPr>
              <w:t>tC</w:t>
            </w:r>
            <w:proofErr w:type="spellEnd"/>
            <w:r>
              <w:rPr>
                <w:sz w:val="24"/>
              </w:rPr>
              <w:t>/GJ）</w:t>
            </w:r>
          </w:p>
        </w:tc>
        <w:tc>
          <w:tcPr>
            <w:tcW w:w="2320" w:type="dxa"/>
            <w:tcBorders>
              <w:top w:val="single" w:sz="4" w:space="0" w:color="000000"/>
              <w:left w:val="single" w:sz="4" w:space="0" w:color="000000"/>
              <w:bottom w:val="single" w:sz="4" w:space="0" w:color="000000"/>
              <w:right w:val="single" w:sz="4" w:space="0" w:color="000000"/>
            </w:tcBorders>
          </w:tcPr>
          <w:p w14:paraId="12589061" w14:textId="77777777" w:rsidR="00F3401B" w:rsidRDefault="00000000">
            <w:pPr>
              <w:spacing w:after="0" w:line="259" w:lineRule="auto"/>
              <w:ind w:left="0" w:right="49" w:firstLine="0"/>
              <w:jc w:val="center"/>
            </w:pPr>
            <w:r>
              <w:rPr>
                <w:sz w:val="24"/>
              </w:rPr>
              <w:t>碳氧化率</w:t>
            </w:r>
          </w:p>
          <w:p w14:paraId="6AA790D5" w14:textId="77777777" w:rsidR="00F3401B" w:rsidRDefault="00000000">
            <w:pPr>
              <w:spacing w:after="0" w:line="259" w:lineRule="auto"/>
              <w:ind w:left="0" w:right="49" w:firstLine="0"/>
              <w:jc w:val="center"/>
            </w:pPr>
            <w:r>
              <w:rPr>
                <w:sz w:val="24"/>
              </w:rPr>
              <w:t>(百分比(%))</w:t>
            </w:r>
          </w:p>
        </w:tc>
        <w:tc>
          <w:tcPr>
            <w:tcW w:w="3045" w:type="dxa"/>
            <w:tcBorders>
              <w:top w:val="single" w:sz="4" w:space="0" w:color="000000"/>
              <w:left w:val="single" w:sz="4" w:space="0" w:color="000000"/>
              <w:bottom w:val="single" w:sz="4" w:space="0" w:color="000000"/>
              <w:right w:val="single" w:sz="4" w:space="0" w:color="000000"/>
            </w:tcBorders>
          </w:tcPr>
          <w:p w14:paraId="396C330A" w14:textId="77777777" w:rsidR="00F3401B" w:rsidRDefault="00000000">
            <w:pPr>
              <w:spacing w:after="0" w:line="259" w:lineRule="auto"/>
              <w:ind w:left="0" w:right="52" w:firstLine="0"/>
              <w:jc w:val="center"/>
            </w:pPr>
            <w:r>
              <w:rPr>
                <w:sz w:val="24"/>
              </w:rPr>
              <w:t>低位发热值</w:t>
            </w:r>
          </w:p>
          <w:p w14:paraId="06EEE38C" w14:textId="77777777" w:rsidR="00F3401B" w:rsidRDefault="00000000">
            <w:pPr>
              <w:spacing w:after="0" w:line="259" w:lineRule="auto"/>
              <w:ind w:left="112" w:right="0" w:firstLine="0"/>
            </w:pPr>
            <w:r>
              <w:rPr>
                <w:sz w:val="24"/>
              </w:rPr>
              <w:t>（GJ/万t，GJ/万 Nm3）</w:t>
            </w:r>
          </w:p>
        </w:tc>
        <w:tc>
          <w:tcPr>
            <w:tcW w:w="2966" w:type="dxa"/>
            <w:tcBorders>
              <w:top w:val="single" w:sz="4" w:space="0" w:color="000000"/>
              <w:left w:val="single" w:sz="4" w:space="0" w:color="000000"/>
              <w:bottom w:val="single" w:sz="4" w:space="0" w:color="000000"/>
              <w:right w:val="single" w:sz="4" w:space="0" w:color="000000"/>
            </w:tcBorders>
          </w:tcPr>
          <w:p w14:paraId="159C2E54" w14:textId="77777777" w:rsidR="00F3401B" w:rsidRDefault="00F3401B">
            <w:pPr>
              <w:spacing w:after="160" w:line="259" w:lineRule="auto"/>
              <w:ind w:left="0" w:right="0" w:firstLine="0"/>
            </w:pPr>
          </w:p>
        </w:tc>
      </w:tr>
      <w:tr w:rsidR="00F3401B" w14:paraId="01C178CC" w14:textId="77777777">
        <w:trPr>
          <w:trHeight w:val="423"/>
        </w:trPr>
        <w:tc>
          <w:tcPr>
            <w:tcW w:w="605" w:type="dxa"/>
            <w:tcBorders>
              <w:top w:val="single" w:sz="4" w:space="0" w:color="000000"/>
              <w:left w:val="single" w:sz="4" w:space="0" w:color="000000"/>
              <w:bottom w:val="single" w:sz="4" w:space="0" w:color="000000"/>
              <w:right w:val="single" w:sz="4" w:space="0" w:color="000000"/>
            </w:tcBorders>
          </w:tcPr>
          <w:p w14:paraId="4F29FE47" w14:textId="77777777" w:rsidR="00F3401B" w:rsidRDefault="00000000">
            <w:pPr>
              <w:spacing w:after="0" w:line="259" w:lineRule="auto"/>
              <w:ind w:left="0" w:right="49" w:firstLine="0"/>
              <w:jc w:val="center"/>
            </w:pPr>
            <w:r>
              <w:rPr>
                <w:sz w:val="24"/>
              </w:rPr>
              <w:t>1</w:t>
            </w:r>
          </w:p>
        </w:tc>
        <w:tc>
          <w:tcPr>
            <w:tcW w:w="1326" w:type="dxa"/>
            <w:tcBorders>
              <w:top w:val="single" w:sz="4" w:space="0" w:color="000000"/>
              <w:left w:val="single" w:sz="4" w:space="0" w:color="000000"/>
              <w:bottom w:val="single" w:sz="4" w:space="0" w:color="000000"/>
              <w:right w:val="single" w:sz="4" w:space="0" w:color="000000"/>
            </w:tcBorders>
          </w:tcPr>
          <w:p w14:paraId="190CBE9D" w14:textId="77777777" w:rsidR="00F3401B" w:rsidRDefault="00000000">
            <w:pPr>
              <w:spacing w:after="0" w:line="259" w:lineRule="auto"/>
              <w:ind w:left="240" w:right="0" w:firstLine="0"/>
            </w:pPr>
            <w:r>
              <w:rPr>
                <w:sz w:val="24"/>
              </w:rPr>
              <w:t>柴油</w:t>
            </w:r>
          </w:p>
        </w:tc>
        <w:tc>
          <w:tcPr>
            <w:tcW w:w="1734" w:type="dxa"/>
            <w:tcBorders>
              <w:top w:val="single" w:sz="4" w:space="0" w:color="000000"/>
              <w:left w:val="single" w:sz="4" w:space="0" w:color="000000"/>
              <w:bottom w:val="single" w:sz="4" w:space="0" w:color="000000"/>
              <w:right w:val="single" w:sz="4" w:space="0" w:color="000000"/>
            </w:tcBorders>
          </w:tcPr>
          <w:p w14:paraId="18F95831" w14:textId="77777777" w:rsidR="00F3401B" w:rsidRDefault="00000000">
            <w:pPr>
              <w:spacing w:after="0" w:line="259" w:lineRule="auto"/>
              <w:ind w:left="0" w:right="48" w:firstLine="0"/>
              <w:jc w:val="center"/>
            </w:pPr>
            <w:r>
              <w:rPr>
                <w:sz w:val="24"/>
              </w:rPr>
              <w:t>76.61</w:t>
            </w:r>
          </w:p>
        </w:tc>
        <w:tc>
          <w:tcPr>
            <w:tcW w:w="2164" w:type="dxa"/>
            <w:tcBorders>
              <w:top w:val="single" w:sz="4" w:space="0" w:color="000000"/>
              <w:left w:val="single" w:sz="4" w:space="0" w:color="000000"/>
              <w:bottom w:val="single" w:sz="4" w:space="0" w:color="000000"/>
              <w:right w:val="single" w:sz="4" w:space="0" w:color="000000"/>
            </w:tcBorders>
          </w:tcPr>
          <w:p w14:paraId="30B90A65" w14:textId="77777777" w:rsidR="00F3401B" w:rsidRDefault="00000000">
            <w:pPr>
              <w:spacing w:after="0" w:line="259" w:lineRule="auto"/>
              <w:ind w:left="0" w:right="48" w:firstLine="0"/>
              <w:jc w:val="center"/>
            </w:pPr>
            <w:r>
              <w:rPr>
                <w:sz w:val="24"/>
              </w:rPr>
              <w:t>43.33</w:t>
            </w:r>
          </w:p>
        </w:tc>
        <w:tc>
          <w:tcPr>
            <w:tcW w:w="2320" w:type="dxa"/>
            <w:tcBorders>
              <w:top w:val="single" w:sz="4" w:space="0" w:color="000000"/>
              <w:left w:val="single" w:sz="4" w:space="0" w:color="000000"/>
              <w:bottom w:val="single" w:sz="4" w:space="0" w:color="000000"/>
              <w:right w:val="single" w:sz="4" w:space="0" w:color="000000"/>
            </w:tcBorders>
          </w:tcPr>
          <w:p w14:paraId="45D0A02E" w14:textId="77777777" w:rsidR="00F3401B" w:rsidRDefault="00000000">
            <w:pPr>
              <w:spacing w:after="0" w:line="259" w:lineRule="auto"/>
              <w:ind w:left="0" w:right="49" w:firstLine="0"/>
              <w:jc w:val="center"/>
            </w:pPr>
            <w:r>
              <w:rPr>
                <w:sz w:val="24"/>
              </w:rPr>
              <w:t>98%</w:t>
            </w:r>
          </w:p>
        </w:tc>
        <w:tc>
          <w:tcPr>
            <w:tcW w:w="3045" w:type="dxa"/>
            <w:tcBorders>
              <w:top w:val="single" w:sz="4" w:space="0" w:color="000000"/>
              <w:left w:val="single" w:sz="4" w:space="0" w:color="000000"/>
              <w:bottom w:val="single" w:sz="4" w:space="0" w:color="000000"/>
              <w:right w:val="single" w:sz="4" w:space="0" w:color="000000"/>
            </w:tcBorders>
          </w:tcPr>
          <w:p w14:paraId="6F9DD63B" w14:textId="77777777" w:rsidR="00F3401B" w:rsidRDefault="00000000">
            <w:pPr>
              <w:spacing w:after="0" w:line="259" w:lineRule="auto"/>
              <w:ind w:left="0" w:right="52" w:firstLine="0"/>
              <w:jc w:val="center"/>
            </w:pPr>
            <w:r>
              <w:rPr>
                <w:sz w:val="24"/>
              </w:rPr>
              <w:t>20.2</w:t>
            </w:r>
          </w:p>
        </w:tc>
        <w:tc>
          <w:tcPr>
            <w:tcW w:w="2966" w:type="dxa"/>
            <w:tcBorders>
              <w:top w:val="single" w:sz="4" w:space="0" w:color="000000"/>
              <w:left w:val="single" w:sz="4" w:space="0" w:color="000000"/>
              <w:bottom w:val="single" w:sz="4" w:space="0" w:color="000000"/>
              <w:right w:val="single" w:sz="4" w:space="0" w:color="000000"/>
            </w:tcBorders>
            <w:vAlign w:val="bottom"/>
          </w:tcPr>
          <w:p w14:paraId="15308741" w14:textId="77777777" w:rsidR="00F3401B" w:rsidRDefault="00000000">
            <w:pPr>
              <w:spacing w:after="0" w:line="259" w:lineRule="auto"/>
              <w:ind w:left="0" w:right="49" w:firstLine="0"/>
              <w:jc w:val="center"/>
            </w:pPr>
            <w:r>
              <w:rPr>
                <w:sz w:val="24"/>
              </w:rPr>
              <w:t>240.94</w:t>
            </w:r>
          </w:p>
        </w:tc>
      </w:tr>
      <w:tr w:rsidR="00F3401B" w14:paraId="475D5DF4" w14:textId="77777777">
        <w:trPr>
          <w:trHeight w:val="422"/>
        </w:trPr>
        <w:tc>
          <w:tcPr>
            <w:tcW w:w="605" w:type="dxa"/>
            <w:tcBorders>
              <w:top w:val="single" w:sz="4" w:space="0" w:color="000000"/>
              <w:left w:val="single" w:sz="4" w:space="0" w:color="000000"/>
              <w:bottom w:val="single" w:sz="4" w:space="0" w:color="000000"/>
              <w:right w:val="single" w:sz="4" w:space="0" w:color="000000"/>
            </w:tcBorders>
          </w:tcPr>
          <w:p w14:paraId="7643D5B7" w14:textId="77777777" w:rsidR="00F3401B" w:rsidRDefault="00000000">
            <w:pPr>
              <w:spacing w:after="0" w:line="259" w:lineRule="auto"/>
              <w:ind w:left="0" w:right="49" w:firstLine="0"/>
              <w:jc w:val="center"/>
            </w:pPr>
            <w:r>
              <w:rPr>
                <w:sz w:val="24"/>
              </w:rPr>
              <w:t>2</w:t>
            </w:r>
          </w:p>
        </w:tc>
        <w:tc>
          <w:tcPr>
            <w:tcW w:w="1326" w:type="dxa"/>
            <w:tcBorders>
              <w:top w:val="single" w:sz="4" w:space="0" w:color="000000"/>
              <w:left w:val="single" w:sz="4" w:space="0" w:color="000000"/>
              <w:bottom w:val="single" w:sz="4" w:space="0" w:color="000000"/>
              <w:right w:val="single" w:sz="4" w:space="0" w:color="000000"/>
            </w:tcBorders>
          </w:tcPr>
          <w:p w14:paraId="236AC2BF" w14:textId="77777777" w:rsidR="00F3401B" w:rsidRDefault="00000000">
            <w:pPr>
              <w:spacing w:after="0" w:line="259" w:lineRule="auto"/>
              <w:ind w:left="240" w:right="0" w:firstLine="0"/>
            </w:pPr>
            <w:r>
              <w:rPr>
                <w:sz w:val="24"/>
              </w:rPr>
              <w:t>煤气</w:t>
            </w:r>
          </w:p>
        </w:tc>
        <w:tc>
          <w:tcPr>
            <w:tcW w:w="1734" w:type="dxa"/>
            <w:tcBorders>
              <w:top w:val="single" w:sz="4" w:space="0" w:color="000000"/>
              <w:left w:val="single" w:sz="4" w:space="0" w:color="000000"/>
              <w:bottom w:val="single" w:sz="4" w:space="0" w:color="000000"/>
              <w:right w:val="single" w:sz="4" w:space="0" w:color="000000"/>
            </w:tcBorders>
          </w:tcPr>
          <w:p w14:paraId="51BDEE21" w14:textId="77777777" w:rsidR="00F3401B" w:rsidRDefault="00000000">
            <w:pPr>
              <w:spacing w:after="0" w:line="259" w:lineRule="auto"/>
              <w:ind w:left="0" w:right="48" w:firstLine="0"/>
              <w:jc w:val="center"/>
            </w:pPr>
            <w:r>
              <w:rPr>
                <w:sz w:val="24"/>
              </w:rPr>
              <w:t>2682.02</w:t>
            </w:r>
          </w:p>
        </w:tc>
        <w:tc>
          <w:tcPr>
            <w:tcW w:w="2164" w:type="dxa"/>
            <w:tcBorders>
              <w:top w:val="single" w:sz="4" w:space="0" w:color="000000"/>
              <w:left w:val="single" w:sz="4" w:space="0" w:color="000000"/>
              <w:bottom w:val="single" w:sz="4" w:space="0" w:color="000000"/>
              <w:right w:val="single" w:sz="4" w:space="0" w:color="000000"/>
            </w:tcBorders>
          </w:tcPr>
          <w:p w14:paraId="7E655288" w14:textId="77777777" w:rsidR="00F3401B" w:rsidRDefault="00000000">
            <w:pPr>
              <w:spacing w:after="0" w:line="259" w:lineRule="auto"/>
              <w:ind w:left="0" w:right="48" w:firstLine="0"/>
              <w:jc w:val="center"/>
            </w:pPr>
            <w:r>
              <w:rPr>
                <w:sz w:val="24"/>
              </w:rPr>
              <w:t>389.31</w:t>
            </w:r>
          </w:p>
        </w:tc>
        <w:tc>
          <w:tcPr>
            <w:tcW w:w="2320" w:type="dxa"/>
            <w:tcBorders>
              <w:top w:val="single" w:sz="4" w:space="0" w:color="000000"/>
              <w:left w:val="single" w:sz="4" w:space="0" w:color="000000"/>
              <w:bottom w:val="single" w:sz="4" w:space="0" w:color="000000"/>
              <w:right w:val="single" w:sz="4" w:space="0" w:color="000000"/>
            </w:tcBorders>
          </w:tcPr>
          <w:p w14:paraId="101C36DA" w14:textId="77777777" w:rsidR="00F3401B" w:rsidRDefault="00000000">
            <w:pPr>
              <w:spacing w:after="0" w:line="259" w:lineRule="auto"/>
              <w:ind w:left="0" w:right="49" w:firstLine="0"/>
              <w:jc w:val="center"/>
            </w:pPr>
            <w:r>
              <w:rPr>
                <w:sz w:val="24"/>
              </w:rPr>
              <w:t>99%</w:t>
            </w:r>
          </w:p>
        </w:tc>
        <w:tc>
          <w:tcPr>
            <w:tcW w:w="3045" w:type="dxa"/>
            <w:tcBorders>
              <w:top w:val="single" w:sz="4" w:space="0" w:color="000000"/>
              <w:left w:val="single" w:sz="4" w:space="0" w:color="000000"/>
              <w:bottom w:val="single" w:sz="4" w:space="0" w:color="000000"/>
              <w:right w:val="single" w:sz="4" w:space="0" w:color="000000"/>
            </w:tcBorders>
          </w:tcPr>
          <w:p w14:paraId="2570FE06" w14:textId="77777777" w:rsidR="00F3401B" w:rsidRDefault="00000000">
            <w:pPr>
              <w:spacing w:after="0" w:line="259" w:lineRule="auto"/>
              <w:ind w:left="0" w:right="52" w:firstLine="0"/>
              <w:jc w:val="center"/>
            </w:pPr>
            <w:r>
              <w:rPr>
                <w:sz w:val="24"/>
              </w:rPr>
              <w:t>15.3</w:t>
            </w:r>
          </w:p>
        </w:tc>
        <w:tc>
          <w:tcPr>
            <w:tcW w:w="2966" w:type="dxa"/>
            <w:tcBorders>
              <w:top w:val="single" w:sz="4" w:space="0" w:color="000000"/>
              <w:left w:val="single" w:sz="4" w:space="0" w:color="000000"/>
              <w:bottom w:val="single" w:sz="4" w:space="0" w:color="000000"/>
              <w:right w:val="single" w:sz="4" w:space="0" w:color="000000"/>
            </w:tcBorders>
            <w:vAlign w:val="bottom"/>
          </w:tcPr>
          <w:p w14:paraId="7ACDE1D3" w14:textId="77777777" w:rsidR="00F3401B" w:rsidRDefault="00000000">
            <w:pPr>
              <w:spacing w:after="0" w:line="259" w:lineRule="auto"/>
              <w:ind w:left="0" w:right="49" w:firstLine="0"/>
              <w:jc w:val="center"/>
            </w:pPr>
            <w:r>
              <w:rPr>
                <w:sz w:val="24"/>
              </w:rPr>
              <w:t>22977.7</w:t>
            </w:r>
          </w:p>
        </w:tc>
      </w:tr>
      <w:tr w:rsidR="00F3401B" w14:paraId="7EA3E03B" w14:textId="77777777">
        <w:trPr>
          <w:trHeight w:val="422"/>
        </w:trPr>
        <w:tc>
          <w:tcPr>
            <w:tcW w:w="605" w:type="dxa"/>
            <w:tcBorders>
              <w:top w:val="single" w:sz="4" w:space="0" w:color="000000"/>
              <w:left w:val="single" w:sz="4" w:space="0" w:color="000000"/>
              <w:bottom w:val="single" w:sz="4" w:space="0" w:color="000000"/>
              <w:right w:val="single" w:sz="4" w:space="0" w:color="000000"/>
            </w:tcBorders>
          </w:tcPr>
          <w:p w14:paraId="63EA2EAF" w14:textId="77777777" w:rsidR="00F3401B" w:rsidRDefault="00000000">
            <w:pPr>
              <w:spacing w:after="0" w:line="259" w:lineRule="auto"/>
              <w:ind w:left="0" w:right="49" w:firstLine="0"/>
              <w:jc w:val="center"/>
            </w:pPr>
            <w:r>
              <w:rPr>
                <w:sz w:val="24"/>
              </w:rPr>
              <w:t>3</w:t>
            </w:r>
          </w:p>
        </w:tc>
        <w:tc>
          <w:tcPr>
            <w:tcW w:w="1326" w:type="dxa"/>
            <w:tcBorders>
              <w:top w:val="single" w:sz="4" w:space="0" w:color="000000"/>
              <w:left w:val="single" w:sz="4" w:space="0" w:color="000000"/>
              <w:bottom w:val="single" w:sz="4" w:space="0" w:color="000000"/>
              <w:right w:val="single" w:sz="4" w:space="0" w:color="000000"/>
            </w:tcBorders>
          </w:tcPr>
          <w:p w14:paraId="2A0DCFA2" w14:textId="77777777" w:rsidR="00F3401B" w:rsidRDefault="00000000">
            <w:pPr>
              <w:spacing w:after="0" w:line="259" w:lineRule="auto"/>
              <w:ind w:left="240" w:right="0" w:firstLine="0"/>
            </w:pPr>
            <w:r>
              <w:rPr>
                <w:sz w:val="24"/>
              </w:rPr>
              <w:t>烟煤</w:t>
            </w:r>
          </w:p>
        </w:tc>
        <w:tc>
          <w:tcPr>
            <w:tcW w:w="1734" w:type="dxa"/>
            <w:tcBorders>
              <w:top w:val="single" w:sz="4" w:space="0" w:color="000000"/>
              <w:left w:val="single" w:sz="4" w:space="0" w:color="000000"/>
              <w:bottom w:val="single" w:sz="4" w:space="0" w:color="000000"/>
              <w:right w:val="single" w:sz="4" w:space="0" w:color="000000"/>
            </w:tcBorders>
          </w:tcPr>
          <w:p w14:paraId="6EE34E71" w14:textId="77777777" w:rsidR="00F3401B" w:rsidRDefault="00000000">
            <w:pPr>
              <w:spacing w:after="0" w:line="259" w:lineRule="auto"/>
              <w:ind w:left="0" w:right="48" w:firstLine="0"/>
              <w:jc w:val="center"/>
            </w:pPr>
            <w:r>
              <w:rPr>
                <w:sz w:val="24"/>
              </w:rPr>
              <w:t>54377</w:t>
            </w:r>
          </w:p>
        </w:tc>
        <w:tc>
          <w:tcPr>
            <w:tcW w:w="2164" w:type="dxa"/>
            <w:tcBorders>
              <w:top w:val="single" w:sz="4" w:space="0" w:color="000000"/>
              <w:left w:val="single" w:sz="4" w:space="0" w:color="000000"/>
              <w:bottom w:val="single" w:sz="4" w:space="0" w:color="000000"/>
              <w:right w:val="single" w:sz="4" w:space="0" w:color="000000"/>
            </w:tcBorders>
          </w:tcPr>
          <w:p w14:paraId="21454807" w14:textId="77777777" w:rsidR="00F3401B" w:rsidRDefault="00000000">
            <w:pPr>
              <w:spacing w:after="0" w:line="259" w:lineRule="auto"/>
              <w:ind w:left="0" w:right="48" w:firstLine="0"/>
              <w:jc w:val="center"/>
            </w:pPr>
            <w:r>
              <w:rPr>
                <w:sz w:val="24"/>
              </w:rPr>
              <w:t>19.57</w:t>
            </w:r>
          </w:p>
        </w:tc>
        <w:tc>
          <w:tcPr>
            <w:tcW w:w="2320" w:type="dxa"/>
            <w:tcBorders>
              <w:top w:val="single" w:sz="4" w:space="0" w:color="000000"/>
              <w:left w:val="single" w:sz="4" w:space="0" w:color="000000"/>
              <w:bottom w:val="single" w:sz="4" w:space="0" w:color="000000"/>
              <w:right w:val="single" w:sz="4" w:space="0" w:color="000000"/>
            </w:tcBorders>
          </w:tcPr>
          <w:p w14:paraId="79E8FB7F" w14:textId="77777777" w:rsidR="00F3401B" w:rsidRDefault="00000000">
            <w:pPr>
              <w:spacing w:after="0" w:line="259" w:lineRule="auto"/>
              <w:ind w:left="0" w:right="49" w:firstLine="0"/>
              <w:jc w:val="center"/>
            </w:pPr>
            <w:r>
              <w:rPr>
                <w:sz w:val="24"/>
              </w:rPr>
              <w:t>93%</w:t>
            </w:r>
          </w:p>
        </w:tc>
        <w:tc>
          <w:tcPr>
            <w:tcW w:w="3045" w:type="dxa"/>
            <w:tcBorders>
              <w:top w:val="single" w:sz="4" w:space="0" w:color="000000"/>
              <w:left w:val="single" w:sz="4" w:space="0" w:color="000000"/>
              <w:bottom w:val="single" w:sz="4" w:space="0" w:color="000000"/>
              <w:right w:val="single" w:sz="4" w:space="0" w:color="000000"/>
            </w:tcBorders>
          </w:tcPr>
          <w:p w14:paraId="7A0537DC" w14:textId="77777777" w:rsidR="00F3401B" w:rsidRDefault="00000000">
            <w:pPr>
              <w:spacing w:after="0" w:line="259" w:lineRule="auto"/>
              <w:ind w:left="0" w:right="52" w:firstLine="0"/>
              <w:jc w:val="center"/>
            </w:pPr>
            <w:r>
              <w:rPr>
                <w:sz w:val="24"/>
              </w:rPr>
              <w:t>26.18</w:t>
            </w:r>
          </w:p>
        </w:tc>
        <w:tc>
          <w:tcPr>
            <w:tcW w:w="2966" w:type="dxa"/>
            <w:tcBorders>
              <w:top w:val="single" w:sz="4" w:space="0" w:color="000000"/>
              <w:left w:val="single" w:sz="4" w:space="0" w:color="000000"/>
              <w:bottom w:val="single" w:sz="4" w:space="0" w:color="000000"/>
              <w:right w:val="single" w:sz="4" w:space="0" w:color="000000"/>
            </w:tcBorders>
            <w:vAlign w:val="bottom"/>
          </w:tcPr>
          <w:p w14:paraId="353CF586" w14:textId="77777777" w:rsidR="00F3401B" w:rsidRDefault="00000000">
            <w:pPr>
              <w:spacing w:after="0" w:line="259" w:lineRule="auto"/>
              <w:ind w:left="0" w:right="49" w:firstLine="0"/>
              <w:jc w:val="center"/>
            </w:pPr>
            <w:r>
              <w:rPr>
                <w:sz w:val="24"/>
              </w:rPr>
              <w:t>95001.4</w:t>
            </w:r>
          </w:p>
        </w:tc>
      </w:tr>
      <w:tr w:rsidR="00F3401B" w14:paraId="1A024388" w14:textId="77777777">
        <w:trPr>
          <w:trHeight w:val="422"/>
        </w:trPr>
        <w:tc>
          <w:tcPr>
            <w:tcW w:w="605" w:type="dxa"/>
            <w:tcBorders>
              <w:top w:val="single" w:sz="4" w:space="0" w:color="000000"/>
              <w:left w:val="single" w:sz="4" w:space="0" w:color="000000"/>
              <w:bottom w:val="single" w:sz="4" w:space="0" w:color="000000"/>
              <w:right w:val="nil"/>
            </w:tcBorders>
          </w:tcPr>
          <w:p w14:paraId="6FDE2D5E" w14:textId="77777777" w:rsidR="00F3401B" w:rsidRDefault="00F3401B">
            <w:pPr>
              <w:spacing w:after="160" w:line="259" w:lineRule="auto"/>
              <w:ind w:left="0" w:right="0" w:firstLine="0"/>
            </w:pPr>
          </w:p>
        </w:tc>
        <w:tc>
          <w:tcPr>
            <w:tcW w:w="1326" w:type="dxa"/>
            <w:tcBorders>
              <w:top w:val="single" w:sz="4" w:space="0" w:color="000000"/>
              <w:left w:val="nil"/>
              <w:bottom w:val="single" w:sz="4" w:space="0" w:color="000000"/>
              <w:right w:val="nil"/>
            </w:tcBorders>
          </w:tcPr>
          <w:p w14:paraId="397F6BC1" w14:textId="77777777" w:rsidR="00F3401B" w:rsidRDefault="00F3401B">
            <w:pPr>
              <w:spacing w:after="160" w:line="259" w:lineRule="auto"/>
              <w:ind w:left="0" w:right="0" w:firstLine="0"/>
            </w:pPr>
          </w:p>
        </w:tc>
        <w:tc>
          <w:tcPr>
            <w:tcW w:w="1734" w:type="dxa"/>
            <w:tcBorders>
              <w:top w:val="single" w:sz="4" w:space="0" w:color="000000"/>
              <w:left w:val="nil"/>
              <w:bottom w:val="single" w:sz="4" w:space="0" w:color="000000"/>
              <w:right w:val="nil"/>
            </w:tcBorders>
          </w:tcPr>
          <w:p w14:paraId="6855A7A6" w14:textId="77777777" w:rsidR="00F3401B" w:rsidRDefault="00F3401B">
            <w:pPr>
              <w:spacing w:after="160" w:line="259" w:lineRule="auto"/>
              <w:ind w:left="0" w:right="0" w:firstLine="0"/>
            </w:pPr>
          </w:p>
        </w:tc>
        <w:tc>
          <w:tcPr>
            <w:tcW w:w="2164" w:type="dxa"/>
            <w:tcBorders>
              <w:top w:val="single" w:sz="4" w:space="0" w:color="000000"/>
              <w:left w:val="nil"/>
              <w:bottom w:val="single" w:sz="4" w:space="0" w:color="000000"/>
              <w:right w:val="nil"/>
            </w:tcBorders>
            <w:vAlign w:val="bottom"/>
          </w:tcPr>
          <w:p w14:paraId="390D71A8" w14:textId="77777777" w:rsidR="00F3401B" w:rsidRDefault="00000000">
            <w:pPr>
              <w:spacing w:after="0" w:line="259" w:lineRule="auto"/>
              <w:ind w:left="0" w:right="0" w:firstLine="0"/>
              <w:jc w:val="right"/>
            </w:pPr>
            <w:r>
              <w:rPr>
                <w:sz w:val="24"/>
              </w:rPr>
              <w:t>合计</w:t>
            </w:r>
          </w:p>
        </w:tc>
        <w:tc>
          <w:tcPr>
            <w:tcW w:w="2320" w:type="dxa"/>
            <w:tcBorders>
              <w:top w:val="single" w:sz="4" w:space="0" w:color="000000"/>
              <w:left w:val="nil"/>
              <w:bottom w:val="single" w:sz="4" w:space="0" w:color="000000"/>
              <w:right w:val="nil"/>
            </w:tcBorders>
          </w:tcPr>
          <w:p w14:paraId="53CE1884" w14:textId="77777777" w:rsidR="00F3401B" w:rsidRDefault="00F3401B">
            <w:pPr>
              <w:spacing w:after="160" w:line="259" w:lineRule="auto"/>
              <w:ind w:left="0" w:right="0" w:firstLine="0"/>
            </w:pPr>
          </w:p>
        </w:tc>
        <w:tc>
          <w:tcPr>
            <w:tcW w:w="3045" w:type="dxa"/>
            <w:tcBorders>
              <w:top w:val="single" w:sz="4" w:space="0" w:color="000000"/>
              <w:left w:val="nil"/>
              <w:bottom w:val="single" w:sz="4" w:space="0" w:color="000000"/>
              <w:right w:val="single" w:sz="4" w:space="0" w:color="000000"/>
            </w:tcBorders>
          </w:tcPr>
          <w:p w14:paraId="248F5BAB" w14:textId="77777777" w:rsidR="00F3401B" w:rsidRDefault="00F3401B">
            <w:pPr>
              <w:spacing w:after="160" w:line="259" w:lineRule="auto"/>
              <w:ind w:left="0" w:right="0" w:firstLine="0"/>
            </w:pPr>
          </w:p>
        </w:tc>
        <w:tc>
          <w:tcPr>
            <w:tcW w:w="2966" w:type="dxa"/>
            <w:tcBorders>
              <w:top w:val="single" w:sz="4" w:space="0" w:color="000000"/>
              <w:left w:val="single" w:sz="4" w:space="0" w:color="000000"/>
              <w:bottom w:val="single" w:sz="4" w:space="0" w:color="000000"/>
              <w:right w:val="single" w:sz="4" w:space="0" w:color="000000"/>
            </w:tcBorders>
            <w:vAlign w:val="bottom"/>
          </w:tcPr>
          <w:p w14:paraId="2ABC6F30" w14:textId="77777777" w:rsidR="00F3401B" w:rsidRDefault="00000000">
            <w:pPr>
              <w:spacing w:after="0" w:line="259" w:lineRule="auto"/>
              <w:ind w:left="0" w:right="49" w:firstLine="0"/>
              <w:jc w:val="center"/>
            </w:pPr>
            <w:r>
              <w:rPr>
                <w:sz w:val="24"/>
              </w:rPr>
              <w:t>118220.1</w:t>
            </w:r>
          </w:p>
        </w:tc>
      </w:tr>
    </w:tbl>
    <w:p w14:paraId="63E569A2" w14:textId="77777777" w:rsidR="00F3401B" w:rsidRDefault="00000000">
      <w:pPr>
        <w:spacing w:after="0" w:line="259" w:lineRule="auto"/>
        <w:ind w:left="4908" w:right="0"/>
      </w:pPr>
      <w:r>
        <w:rPr>
          <w:sz w:val="24"/>
        </w:rPr>
        <w:t xml:space="preserve">表 </w:t>
      </w:r>
      <w:r>
        <w:rPr>
          <w:rFonts w:ascii="Times New Roman" w:eastAsia="Times New Roman" w:hAnsi="Times New Roman" w:cs="Times New Roman"/>
          <w:sz w:val="24"/>
        </w:rPr>
        <w:t xml:space="preserve">4-1 2023 </w:t>
      </w:r>
      <w:r>
        <w:rPr>
          <w:sz w:val="24"/>
        </w:rPr>
        <w:t>年化石燃料燃烧排放数据表</w:t>
      </w:r>
    </w:p>
    <w:tbl>
      <w:tblPr>
        <w:tblStyle w:val="TableGrid"/>
        <w:tblW w:w="14160" w:type="dxa"/>
        <w:tblInd w:w="-101" w:type="dxa"/>
        <w:tblCellMar>
          <w:top w:w="40" w:type="dxa"/>
          <w:left w:w="0" w:type="dxa"/>
          <w:bottom w:w="39" w:type="dxa"/>
          <w:right w:w="161" w:type="dxa"/>
        </w:tblCellMar>
        <w:tblLook w:val="04A0" w:firstRow="1" w:lastRow="0" w:firstColumn="1" w:lastColumn="0" w:noHBand="0" w:noVBand="1"/>
      </w:tblPr>
      <w:tblGrid>
        <w:gridCol w:w="611"/>
        <w:gridCol w:w="1292"/>
        <w:gridCol w:w="1725"/>
        <w:gridCol w:w="1799"/>
        <w:gridCol w:w="710"/>
        <w:gridCol w:w="2032"/>
        <w:gridCol w:w="3025"/>
        <w:gridCol w:w="2966"/>
      </w:tblGrid>
      <w:tr w:rsidR="00F3401B" w14:paraId="52BAFBEB" w14:textId="77777777">
        <w:trPr>
          <w:trHeight w:val="633"/>
        </w:trPr>
        <w:tc>
          <w:tcPr>
            <w:tcW w:w="611" w:type="dxa"/>
            <w:tcBorders>
              <w:top w:val="single" w:sz="4" w:space="0" w:color="000000"/>
              <w:left w:val="single" w:sz="4" w:space="0" w:color="000000"/>
              <w:bottom w:val="single" w:sz="4" w:space="0" w:color="000000"/>
              <w:right w:val="single" w:sz="4" w:space="0" w:color="000000"/>
            </w:tcBorders>
          </w:tcPr>
          <w:p w14:paraId="731252A6" w14:textId="77777777" w:rsidR="00F3401B" w:rsidRDefault="00000000">
            <w:pPr>
              <w:spacing w:after="0" w:line="259" w:lineRule="auto"/>
              <w:ind w:left="65" w:right="0" w:firstLine="0"/>
              <w:jc w:val="center"/>
            </w:pPr>
            <w:r>
              <w:rPr>
                <w:sz w:val="24"/>
              </w:rPr>
              <w:t>序号</w:t>
            </w:r>
          </w:p>
        </w:tc>
        <w:tc>
          <w:tcPr>
            <w:tcW w:w="1292" w:type="dxa"/>
            <w:tcBorders>
              <w:top w:val="single" w:sz="4" w:space="0" w:color="000000"/>
              <w:left w:val="single" w:sz="4" w:space="0" w:color="000000"/>
              <w:bottom w:val="single" w:sz="4" w:space="0" w:color="000000"/>
              <w:right w:val="single" w:sz="4" w:space="0" w:color="000000"/>
            </w:tcBorders>
            <w:vAlign w:val="center"/>
          </w:tcPr>
          <w:p w14:paraId="20F9B29A" w14:textId="77777777" w:rsidR="00F3401B" w:rsidRDefault="00000000">
            <w:pPr>
              <w:spacing w:after="0" w:line="259" w:lineRule="auto"/>
              <w:ind w:left="167" w:right="0" w:firstLine="0"/>
              <w:jc w:val="both"/>
            </w:pPr>
            <w:r>
              <w:rPr>
                <w:sz w:val="24"/>
              </w:rPr>
              <w:t>燃料品种</w:t>
            </w:r>
          </w:p>
        </w:tc>
        <w:tc>
          <w:tcPr>
            <w:tcW w:w="1725" w:type="dxa"/>
            <w:tcBorders>
              <w:top w:val="single" w:sz="4" w:space="0" w:color="000000"/>
              <w:left w:val="single" w:sz="4" w:space="0" w:color="000000"/>
              <w:bottom w:val="single" w:sz="4" w:space="0" w:color="000000"/>
              <w:right w:val="single" w:sz="4" w:space="0" w:color="000000"/>
            </w:tcBorders>
            <w:vAlign w:val="center"/>
          </w:tcPr>
          <w:p w14:paraId="26458102" w14:textId="77777777" w:rsidR="00F3401B" w:rsidRDefault="00000000">
            <w:pPr>
              <w:spacing w:after="0" w:line="259" w:lineRule="auto"/>
              <w:ind w:left="382" w:right="0" w:firstLine="0"/>
            </w:pPr>
            <w:r>
              <w:rPr>
                <w:sz w:val="24"/>
              </w:rPr>
              <w:t>活动数据</w:t>
            </w:r>
          </w:p>
        </w:tc>
        <w:tc>
          <w:tcPr>
            <w:tcW w:w="2509" w:type="dxa"/>
            <w:gridSpan w:val="2"/>
            <w:tcBorders>
              <w:top w:val="single" w:sz="4" w:space="0" w:color="000000"/>
              <w:left w:val="single" w:sz="4" w:space="0" w:color="000000"/>
              <w:bottom w:val="single" w:sz="4" w:space="0" w:color="000000"/>
              <w:right w:val="nil"/>
            </w:tcBorders>
          </w:tcPr>
          <w:p w14:paraId="5372F301" w14:textId="77777777" w:rsidR="00F3401B" w:rsidRDefault="00F3401B">
            <w:pPr>
              <w:spacing w:after="160" w:line="259" w:lineRule="auto"/>
              <w:ind w:left="0" w:right="0" w:firstLine="0"/>
            </w:pPr>
          </w:p>
        </w:tc>
        <w:tc>
          <w:tcPr>
            <w:tcW w:w="2032" w:type="dxa"/>
            <w:tcBorders>
              <w:top w:val="single" w:sz="4" w:space="0" w:color="000000"/>
              <w:left w:val="nil"/>
              <w:bottom w:val="single" w:sz="4" w:space="0" w:color="000000"/>
              <w:right w:val="nil"/>
            </w:tcBorders>
            <w:vAlign w:val="center"/>
          </w:tcPr>
          <w:p w14:paraId="7BE15FED" w14:textId="77777777" w:rsidR="00F3401B" w:rsidRDefault="00000000">
            <w:pPr>
              <w:spacing w:after="0" w:line="259" w:lineRule="auto"/>
              <w:ind w:left="794" w:right="0" w:firstLine="0"/>
            </w:pPr>
            <w:r>
              <w:rPr>
                <w:sz w:val="24"/>
              </w:rPr>
              <w:t>排放因子</w:t>
            </w:r>
          </w:p>
        </w:tc>
        <w:tc>
          <w:tcPr>
            <w:tcW w:w="3025" w:type="dxa"/>
            <w:tcBorders>
              <w:top w:val="single" w:sz="4" w:space="0" w:color="000000"/>
              <w:left w:val="nil"/>
              <w:bottom w:val="single" w:sz="4" w:space="0" w:color="000000"/>
              <w:right w:val="single" w:sz="4" w:space="0" w:color="000000"/>
            </w:tcBorders>
          </w:tcPr>
          <w:p w14:paraId="1029FCE3" w14:textId="77777777" w:rsidR="00F3401B" w:rsidRDefault="00F3401B">
            <w:pPr>
              <w:spacing w:after="160" w:line="259" w:lineRule="auto"/>
              <w:ind w:left="0" w:right="0" w:firstLine="0"/>
            </w:pPr>
          </w:p>
        </w:tc>
        <w:tc>
          <w:tcPr>
            <w:tcW w:w="2966" w:type="dxa"/>
            <w:tcBorders>
              <w:top w:val="single" w:sz="4" w:space="0" w:color="000000"/>
              <w:left w:val="single" w:sz="4" w:space="0" w:color="000000"/>
              <w:bottom w:val="single" w:sz="4" w:space="0" w:color="000000"/>
              <w:right w:val="single" w:sz="4" w:space="0" w:color="000000"/>
            </w:tcBorders>
          </w:tcPr>
          <w:p w14:paraId="35D7589F" w14:textId="77777777" w:rsidR="00F3401B" w:rsidRDefault="00000000">
            <w:pPr>
              <w:spacing w:after="0" w:line="259" w:lineRule="auto"/>
              <w:ind w:left="161" w:right="0" w:firstLine="0"/>
              <w:jc w:val="center"/>
            </w:pPr>
            <w:r>
              <w:rPr>
                <w:sz w:val="24"/>
              </w:rPr>
              <w:t>CO</w:t>
            </w:r>
            <w:r>
              <w:rPr>
                <w:rFonts w:ascii="Times New Roman" w:eastAsia="Times New Roman" w:hAnsi="Times New Roman" w:cs="Times New Roman"/>
                <w:sz w:val="24"/>
                <w:vertAlign w:val="subscript"/>
              </w:rPr>
              <w:t>2</w:t>
            </w:r>
            <w:r>
              <w:rPr>
                <w:sz w:val="24"/>
              </w:rPr>
              <w:t>排放量</w:t>
            </w:r>
          </w:p>
          <w:p w14:paraId="216FA288" w14:textId="77777777" w:rsidR="00F3401B" w:rsidRDefault="00000000">
            <w:pPr>
              <w:spacing w:after="0" w:line="259" w:lineRule="auto"/>
              <w:ind w:left="161" w:right="0" w:firstLine="0"/>
              <w:jc w:val="center"/>
            </w:pPr>
            <w:r>
              <w:rPr>
                <w:sz w:val="24"/>
              </w:rPr>
              <w:t>（吨）</w:t>
            </w:r>
          </w:p>
        </w:tc>
      </w:tr>
      <w:tr w:rsidR="00F3401B" w14:paraId="2110D4DF" w14:textId="77777777">
        <w:trPr>
          <w:trHeight w:val="632"/>
        </w:trPr>
        <w:tc>
          <w:tcPr>
            <w:tcW w:w="611" w:type="dxa"/>
            <w:tcBorders>
              <w:top w:val="single" w:sz="4" w:space="0" w:color="000000"/>
              <w:left w:val="single" w:sz="4" w:space="0" w:color="000000"/>
              <w:bottom w:val="single" w:sz="4" w:space="0" w:color="000000"/>
              <w:right w:val="single" w:sz="4" w:space="0" w:color="000000"/>
            </w:tcBorders>
          </w:tcPr>
          <w:p w14:paraId="6A5F4F45" w14:textId="77777777" w:rsidR="00F3401B" w:rsidRDefault="00F3401B">
            <w:pPr>
              <w:spacing w:after="160" w:line="259" w:lineRule="auto"/>
              <w:ind w:left="0" w:right="0" w:firstLine="0"/>
            </w:pPr>
          </w:p>
        </w:tc>
        <w:tc>
          <w:tcPr>
            <w:tcW w:w="1292" w:type="dxa"/>
            <w:tcBorders>
              <w:top w:val="single" w:sz="4" w:space="0" w:color="000000"/>
              <w:left w:val="single" w:sz="4" w:space="0" w:color="000000"/>
              <w:bottom w:val="single" w:sz="4" w:space="0" w:color="000000"/>
              <w:right w:val="single" w:sz="4" w:space="0" w:color="000000"/>
            </w:tcBorders>
          </w:tcPr>
          <w:p w14:paraId="6570EF4B" w14:textId="77777777" w:rsidR="00F3401B" w:rsidRDefault="00F3401B">
            <w:pPr>
              <w:spacing w:after="160" w:line="259" w:lineRule="auto"/>
              <w:ind w:left="0" w:right="0" w:firstLine="0"/>
            </w:pPr>
          </w:p>
        </w:tc>
        <w:tc>
          <w:tcPr>
            <w:tcW w:w="1725" w:type="dxa"/>
            <w:tcBorders>
              <w:top w:val="single" w:sz="4" w:space="0" w:color="000000"/>
              <w:left w:val="single" w:sz="4" w:space="0" w:color="000000"/>
              <w:bottom w:val="single" w:sz="4" w:space="0" w:color="000000"/>
              <w:right w:val="single" w:sz="4" w:space="0" w:color="000000"/>
            </w:tcBorders>
          </w:tcPr>
          <w:p w14:paraId="3898F94C" w14:textId="77777777" w:rsidR="00F3401B" w:rsidRDefault="00000000">
            <w:pPr>
              <w:spacing w:after="0" w:line="259" w:lineRule="auto"/>
              <w:ind w:left="82" w:right="0" w:firstLine="0"/>
              <w:jc w:val="center"/>
            </w:pPr>
            <w:r>
              <w:rPr>
                <w:sz w:val="24"/>
              </w:rPr>
              <w:t>燃烧量 (万吨）</w:t>
            </w:r>
          </w:p>
        </w:tc>
        <w:tc>
          <w:tcPr>
            <w:tcW w:w="1799" w:type="dxa"/>
            <w:tcBorders>
              <w:top w:val="single" w:sz="4" w:space="0" w:color="000000"/>
              <w:left w:val="single" w:sz="4" w:space="0" w:color="000000"/>
              <w:bottom w:val="single" w:sz="4" w:space="0" w:color="000000"/>
              <w:right w:val="single" w:sz="4" w:space="0" w:color="000000"/>
            </w:tcBorders>
          </w:tcPr>
          <w:p w14:paraId="5FA0A569" w14:textId="77777777" w:rsidR="00F3401B" w:rsidRDefault="00000000">
            <w:pPr>
              <w:spacing w:after="0" w:line="259" w:lineRule="auto"/>
              <w:ind w:left="299" w:right="0" w:firstLine="0"/>
            </w:pPr>
            <w:r>
              <w:rPr>
                <w:sz w:val="24"/>
              </w:rPr>
              <w:t>单位含碳量</w:t>
            </w:r>
          </w:p>
          <w:p w14:paraId="30F68DF4" w14:textId="77777777" w:rsidR="00F3401B" w:rsidRDefault="00000000">
            <w:pPr>
              <w:spacing w:after="0" w:line="259" w:lineRule="auto"/>
              <w:ind w:left="159" w:right="0" w:firstLine="0"/>
              <w:jc w:val="center"/>
            </w:pPr>
            <w:r>
              <w:rPr>
                <w:sz w:val="24"/>
              </w:rPr>
              <w:t>（</w:t>
            </w:r>
            <w:proofErr w:type="spellStart"/>
            <w:r>
              <w:rPr>
                <w:sz w:val="24"/>
              </w:rPr>
              <w:t>tC</w:t>
            </w:r>
            <w:proofErr w:type="spellEnd"/>
            <w:r>
              <w:rPr>
                <w:sz w:val="24"/>
              </w:rPr>
              <w:t>/GJ）</w:t>
            </w:r>
          </w:p>
        </w:tc>
        <w:tc>
          <w:tcPr>
            <w:tcW w:w="710" w:type="dxa"/>
            <w:tcBorders>
              <w:top w:val="single" w:sz="4" w:space="0" w:color="000000"/>
              <w:left w:val="single" w:sz="4" w:space="0" w:color="000000"/>
              <w:bottom w:val="single" w:sz="4" w:space="0" w:color="000000"/>
              <w:right w:val="nil"/>
            </w:tcBorders>
          </w:tcPr>
          <w:p w14:paraId="7DB09730" w14:textId="77777777" w:rsidR="00F3401B" w:rsidRDefault="00F3401B">
            <w:pPr>
              <w:spacing w:after="160" w:line="259" w:lineRule="auto"/>
              <w:ind w:left="0" w:right="0" w:firstLine="0"/>
            </w:pPr>
          </w:p>
        </w:tc>
        <w:tc>
          <w:tcPr>
            <w:tcW w:w="2032" w:type="dxa"/>
            <w:tcBorders>
              <w:top w:val="single" w:sz="4" w:space="0" w:color="000000"/>
              <w:left w:val="nil"/>
              <w:bottom w:val="single" w:sz="4" w:space="0" w:color="000000"/>
              <w:right w:val="single" w:sz="4" w:space="0" w:color="000000"/>
            </w:tcBorders>
          </w:tcPr>
          <w:p w14:paraId="7AA50C90" w14:textId="77777777" w:rsidR="00F3401B" w:rsidRDefault="00000000">
            <w:pPr>
              <w:spacing w:after="0" w:line="259" w:lineRule="auto"/>
              <w:ind w:left="180" w:right="0" w:firstLine="0"/>
            </w:pPr>
            <w:r>
              <w:rPr>
                <w:sz w:val="24"/>
              </w:rPr>
              <w:t>碳氧化率</w:t>
            </w:r>
          </w:p>
          <w:p w14:paraId="28DFE188" w14:textId="77777777" w:rsidR="00F3401B" w:rsidRDefault="00000000">
            <w:pPr>
              <w:spacing w:after="0" w:line="259" w:lineRule="auto"/>
              <w:ind w:left="0" w:right="0" w:firstLine="0"/>
            </w:pPr>
            <w:r>
              <w:rPr>
                <w:sz w:val="24"/>
              </w:rPr>
              <w:t>(百分比(%))</w:t>
            </w:r>
          </w:p>
        </w:tc>
        <w:tc>
          <w:tcPr>
            <w:tcW w:w="3025" w:type="dxa"/>
            <w:tcBorders>
              <w:top w:val="single" w:sz="4" w:space="0" w:color="000000"/>
              <w:left w:val="single" w:sz="4" w:space="0" w:color="000000"/>
              <w:bottom w:val="single" w:sz="4" w:space="0" w:color="000000"/>
              <w:right w:val="single" w:sz="4" w:space="0" w:color="000000"/>
            </w:tcBorders>
          </w:tcPr>
          <w:p w14:paraId="2FDBE391" w14:textId="77777777" w:rsidR="00F3401B" w:rsidRDefault="00000000">
            <w:pPr>
              <w:spacing w:after="0" w:line="259" w:lineRule="auto"/>
              <w:ind w:left="162" w:right="0" w:firstLine="0"/>
              <w:jc w:val="center"/>
            </w:pPr>
            <w:r>
              <w:rPr>
                <w:sz w:val="24"/>
              </w:rPr>
              <w:t>低位发热值</w:t>
            </w:r>
          </w:p>
          <w:p w14:paraId="21B5FE41" w14:textId="77777777" w:rsidR="00F3401B" w:rsidRDefault="00000000">
            <w:pPr>
              <w:spacing w:after="0" w:line="259" w:lineRule="auto"/>
              <w:ind w:left="284" w:right="0" w:firstLine="0"/>
            </w:pPr>
            <w:r>
              <w:rPr>
                <w:sz w:val="24"/>
              </w:rPr>
              <w:t>（GJ/万t，GJ/万 Nm3）</w:t>
            </w:r>
          </w:p>
        </w:tc>
        <w:tc>
          <w:tcPr>
            <w:tcW w:w="2966" w:type="dxa"/>
            <w:tcBorders>
              <w:top w:val="single" w:sz="4" w:space="0" w:color="000000"/>
              <w:left w:val="single" w:sz="4" w:space="0" w:color="000000"/>
              <w:bottom w:val="single" w:sz="4" w:space="0" w:color="000000"/>
              <w:right w:val="single" w:sz="4" w:space="0" w:color="000000"/>
            </w:tcBorders>
          </w:tcPr>
          <w:p w14:paraId="5DE7CF84" w14:textId="77777777" w:rsidR="00F3401B" w:rsidRDefault="00F3401B">
            <w:pPr>
              <w:spacing w:after="160" w:line="259" w:lineRule="auto"/>
              <w:ind w:left="0" w:right="0" w:firstLine="0"/>
            </w:pPr>
          </w:p>
        </w:tc>
      </w:tr>
      <w:tr w:rsidR="00F3401B" w14:paraId="68CFE08C" w14:textId="77777777">
        <w:trPr>
          <w:trHeight w:val="423"/>
        </w:trPr>
        <w:tc>
          <w:tcPr>
            <w:tcW w:w="611" w:type="dxa"/>
            <w:tcBorders>
              <w:top w:val="single" w:sz="4" w:space="0" w:color="000000"/>
              <w:left w:val="single" w:sz="4" w:space="0" w:color="000000"/>
              <w:bottom w:val="single" w:sz="4" w:space="0" w:color="000000"/>
              <w:right w:val="single" w:sz="4" w:space="0" w:color="000000"/>
            </w:tcBorders>
          </w:tcPr>
          <w:p w14:paraId="1DC3214B" w14:textId="77777777" w:rsidR="00F3401B" w:rsidRDefault="00000000">
            <w:pPr>
              <w:spacing w:after="0" w:line="259" w:lineRule="auto"/>
              <w:ind w:left="160" w:right="0" w:firstLine="0"/>
              <w:jc w:val="center"/>
            </w:pPr>
            <w:r>
              <w:rPr>
                <w:sz w:val="24"/>
              </w:rPr>
              <w:t>1</w:t>
            </w:r>
          </w:p>
        </w:tc>
        <w:tc>
          <w:tcPr>
            <w:tcW w:w="1292" w:type="dxa"/>
            <w:tcBorders>
              <w:top w:val="single" w:sz="4" w:space="0" w:color="000000"/>
              <w:left w:val="single" w:sz="4" w:space="0" w:color="000000"/>
              <w:bottom w:val="single" w:sz="4" w:space="0" w:color="000000"/>
              <w:right w:val="single" w:sz="4" w:space="0" w:color="000000"/>
            </w:tcBorders>
          </w:tcPr>
          <w:p w14:paraId="61E0E926" w14:textId="77777777" w:rsidR="00F3401B" w:rsidRDefault="00000000">
            <w:pPr>
              <w:spacing w:after="0" w:line="259" w:lineRule="auto"/>
              <w:ind w:left="407" w:right="0" w:firstLine="0"/>
            </w:pPr>
            <w:r>
              <w:rPr>
                <w:sz w:val="24"/>
              </w:rPr>
              <w:t>柴油</w:t>
            </w:r>
          </w:p>
        </w:tc>
        <w:tc>
          <w:tcPr>
            <w:tcW w:w="1725" w:type="dxa"/>
            <w:tcBorders>
              <w:top w:val="single" w:sz="4" w:space="0" w:color="000000"/>
              <w:left w:val="single" w:sz="4" w:space="0" w:color="000000"/>
              <w:bottom w:val="single" w:sz="4" w:space="0" w:color="000000"/>
              <w:right w:val="single" w:sz="4" w:space="0" w:color="000000"/>
            </w:tcBorders>
          </w:tcPr>
          <w:p w14:paraId="0C5D4BC5" w14:textId="77777777" w:rsidR="00F3401B" w:rsidRDefault="00000000">
            <w:pPr>
              <w:spacing w:after="0" w:line="259" w:lineRule="auto"/>
              <w:ind w:left="160" w:right="0" w:firstLine="0"/>
              <w:jc w:val="center"/>
            </w:pPr>
            <w:r>
              <w:rPr>
                <w:sz w:val="24"/>
              </w:rPr>
              <w:t>82.06</w:t>
            </w:r>
          </w:p>
        </w:tc>
        <w:tc>
          <w:tcPr>
            <w:tcW w:w="1799" w:type="dxa"/>
            <w:tcBorders>
              <w:top w:val="single" w:sz="4" w:space="0" w:color="000000"/>
              <w:left w:val="single" w:sz="4" w:space="0" w:color="000000"/>
              <w:bottom w:val="single" w:sz="4" w:space="0" w:color="000000"/>
              <w:right w:val="single" w:sz="4" w:space="0" w:color="000000"/>
            </w:tcBorders>
          </w:tcPr>
          <w:p w14:paraId="72308CCB" w14:textId="77777777" w:rsidR="00F3401B" w:rsidRDefault="00000000">
            <w:pPr>
              <w:spacing w:after="0" w:line="259" w:lineRule="auto"/>
              <w:ind w:left="159" w:right="0" w:firstLine="0"/>
              <w:jc w:val="center"/>
            </w:pPr>
            <w:r>
              <w:rPr>
                <w:sz w:val="24"/>
              </w:rPr>
              <w:t>43.33</w:t>
            </w:r>
          </w:p>
        </w:tc>
        <w:tc>
          <w:tcPr>
            <w:tcW w:w="710" w:type="dxa"/>
            <w:tcBorders>
              <w:top w:val="single" w:sz="4" w:space="0" w:color="000000"/>
              <w:left w:val="single" w:sz="4" w:space="0" w:color="000000"/>
              <w:bottom w:val="single" w:sz="4" w:space="0" w:color="000000"/>
              <w:right w:val="nil"/>
            </w:tcBorders>
          </w:tcPr>
          <w:p w14:paraId="4B964BD8" w14:textId="77777777" w:rsidR="00F3401B" w:rsidRDefault="00F3401B">
            <w:pPr>
              <w:spacing w:after="160" w:line="259" w:lineRule="auto"/>
              <w:ind w:left="0" w:right="0" w:firstLine="0"/>
            </w:pPr>
          </w:p>
        </w:tc>
        <w:tc>
          <w:tcPr>
            <w:tcW w:w="2032" w:type="dxa"/>
            <w:tcBorders>
              <w:top w:val="single" w:sz="4" w:space="0" w:color="000000"/>
              <w:left w:val="nil"/>
              <w:bottom w:val="single" w:sz="4" w:space="0" w:color="000000"/>
              <w:right w:val="single" w:sz="4" w:space="0" w:color="000000"/>
            </w:tcBorders>
          </w:tcPr>
          <w:p w14:paraId="5FE8804C" w14:textId="77777777" w:rsidR="00F3401B" w:rsidRDefault="00000000">
            <w:pPr>
              <w:spacing w:after="0" w:line="259" w:lineRule="auto"/>
              <w:ind w:left="480" w:right="0" w:firstLine="0"/>
            </w:pPr>
            <w:r>
              <w:rPr>
                <w:sz w:val="24"/>
              </w:rPr>
              <w:t>98%</w:t>
            </w:r>
          </w:p>
        </w:tc>
        <w:tc>
          <w:tcPr>
            <w:tcW w:w="3025" w:type="dxa"/>
            <w:tcBorders>
              <w:top w:val="single" w:sz="4" w:space="0" w:color="000000"/>
              <w:left w:val="single" w:sz="4" w:space="0" w:color="000000"/>
              <w:bottom w:val="single" w:sz="4" w:space="0" w:color="000000"/>
              <w:right w:val="single" w:sz="4" w:space="0" w:color="000000"/>
            </w:tcBorders>
          </w:tcPr>
          <w:p w14:paraId="758ED3D9" w14:textId="77777777" w:rsidR="00F3401B" w:rsidRDefault="00000000">
            <w:pPr>
              <w:spacing w:after="0" w:line="259" w:lineRule="auto"/>
              <w:ind w:left="162" w:right="0" w:firstLine="0"/>
              <w:jc w:val="center"/>
            </w:pPr>
            <w:r>
              <w:rPr>
                <w:sz w:val="24"/>
              </w:rPr>
              <w:t>20.2</w:t>
            </w:r>
          </w:p>
        </w:tc>
        <w:tc>
          <w:tcPr>
            <w:tcW w:w="2966" w:type="dxa"/>
            <w:tcBorders>
              <w:top w:val="single" w:sz="4" w:space="0" w:color="000000"/>
              <w:left w:val="single" w:sz="4" w:space="0" w:color="000000"/>
              <w:bottom w:val="single" w:sz="4" w:space="0" w:color="000000"/>
              <w:right w:val="single" w:sz="4" w:space="0" w:color="000000"/>
            </w:tcBorders>
            <w:vAlign w:val="bottom"/>
          </w:tcPr>
          <w:p w14:paraId="03622FC9" w14:textId="77777777" w:rsidR="00F3401B" w:rsidRDefault="00000000">
            <w:pPr>
              <w:spacing w:after="0" w:line="259" w:lineRule="auto"/>
              <w:ind w:left="161" w:right="0" w:firstLine="0"/>
              <w:jc w:val="center"/>
            </w:pPr>
            <w:r>
              <w:rPr>
                <w:sz w:val="24"/>
              </w:rPr>
              <w:t>258.0</w:t>
            </w:r>
          </w:p>
        </w:tc>
      </w:tr>
      <w:tr w:rsidR="00F3401B" w14:paraId="4FEF144F" w14:textId="77777777">
        <w:trPr>
          <w:trHeight w:val="422"/>
        </w:trPr>
        <w:tc>
          <w:tcPr>
            <w:tcW w:w="611" w:type="dxa"/>
            <w:tcBorders>
              <w:top w:val="single" w:sz="4" w:space="0" w:color="000000"/>
              <w:left w:val="single" w:sz="4" w:space="0" w:color="000000"/>
              <w:bottom w:val="single" w:sz="4" w:space="0" w:color="000000"/>
              <w:right w:val="single" w:sz="4" w:space="0" w:color="000000"/>
            </w:tcBorders>
          </w:tcPr>
          <w:p w14:paraId="09E65359" w14:textId="77777777" w:rsidR="00F3401B" w:rsidRDefault="00000000">
            <w:pPr>
              <w:spacing w:after="0" w:line="259" w:lineRule="auto"/>
              <w:ind w:left="160" w:right="0" w:firstLine="0"/>
              <w:jc w:val="center"/>
            </w:pPr>
            <w:r>
              <w:rPr>
                <w:sz w:val="24"/>
              </w:rPr>
              <w:lastRenderedPageBreak/>
              <w:t>2</w:t>
            </w:r>
          </w:p>
        </w:tc>
        <w:tc>
          <w:tcPr>
            <w:tcW w:w="1292" w:type="dxa"/>
            <w:tcBorders>
              <w:top w:val="single" w:sz="4" w:space="0" w:color="000000"/>
              <w:left w:val="single" w:sz="4" w:space="0" w:color="000000"/>
              <w:bottom w:val="single" w:sz="4" w:space="0" w:color="000000"/>
              <w:right w:val="single" w:sz="4" w:space="0" w:color="000000"/>
            </w:tcBorders>
          </w:tcPr>
          <w:p w14:paraId="641833CE" w14:textId="77777777" w:rsidR="00F3401B" w:rsidRDefault="00000000">
            <w:pPr>
              <w:spacing w:after="0" w:line="259" w:lineRule="auto"/>
              <w:ind w:left="407" w:right="0" w:firstLine="0"/>
            </w:pPr>
            <w:r>
              <w:rPr>
                <w:sz w:val="24"/>
              </w:rPr>
              <w:t>煤气</w:t>
            </w:r>
          </w:p>
        </w:tc>
        <w:tc>
          <w:tcPr>
            <w:tcW w:w="1725" w:type="dxa"/>
            <w:tcBorders>
              <w:top w:val="single" w:sz="4" w:space="0" w:color="000000"/>
              <w:left w:val="single" w:sz="4" w:space="0" w:color="000000"/>
              <w:bottom w:val="single" w:sz="4" w:space="0" w:color="000000"/>
              <w:right w:val="single" w:sz="4" w:space="0" w:color="000000"/>
            </w:tcBorders>
          </w:tcPr>
          <w:p w14:paraId="0F8841B4" w14:textId="77777777" w:rsidR="00F3401B" w:rsidRDefault="00000000">
            <w:pPr>
              <w:spacing w:after="0" w:line="259" w:lineRule="auto"/>
              <w:ind w:left="160" w:right="0" w:firstLine="0"/>
              <w:jc w:val="center"/>
            </w:pPr>
            <w:r>
              <w:rPr>
                <w:sz w:val="24"/>
              </w:rPr>
              <w:t>1020.24</w:t>
            </w:r>
          </w:p>
        </w:tc>
        <w:tc>
          <w:tcPr>
            <w:tcW w:w="1799" w:type="dxa"/>
            <w:tcBorders>
              <w:top w:val="single" w:sz="4" w:space="0" w:color="000000"/>
              <w:left w:val="single" w:sz="4" w:space="0" w:color="000000"/>
              <w:bottom w:val="single" w:sz="4" w:space="0" w:color="000000"/>
              <w:right w:val="single" w:sz="4" w:space="0" w:color="000000"/>
            </w:tcBorders>
          </w:tcPr>
          <w:p w14:paraId="794D3E06" w14:textId="77777777" w:rsidR="00F3401B" w:rsidRDefault="00000000">
            <w:pPr>
              <w:spacing w:after="0" w:line="259" w:lineRule="auto"/>
              <w:ind w:left="159" w:right="0" w:firstLine="0"/>
              <w:jc w:val="center"/>
            </w:pPr>
            <w:r>
              <w:rPr>
                <w:sz w:val="24"/>
              </w:rPr>
              <w:t>389.31</w:t>
            </w:r>
          </w:p>
        </w:tc>
        <w:tc>
          <w:tcPr>
            <w:tcW w:w="710" w:type="dxa"/>
            <w:tcBorders>
              <w:top w:val="single" w:sz="4" w:space="0" w:color="000000"/>
              <w:left w:val="single" w:sz="4" w:space="0" w:color="000000"/>
              <w:bottom w:val="single" w:sz="4" w:space="0" w:color="000000"/>
              <w:right w:val="nil"/>
            </w:tcBorders>
          </w:tcPr>
          <w:p w14:paraId="23516FC1" w14:textId="77777777" w:rsidR="00F3401B" w:rsidRDefault="00F3401B">
            <w:pPr>
              <w:spacing w:after="160" w:line="259" w:lineRule="auto"/>
              <w:ind w:left="0" w:right="0" w:firstLine="0"/>
            </w:pPr>
          </w:p>
        </w:tc>
        <w:tc>
          <w:tcPr>
            <w:tcW w:w="2032" w:type="dxa"/>
            <w:tcBorders>
              <w:top w:val="single" w:sz="4" w:space="0" w:color="000000"/>
              <w:left w:val="nil"/>
              <w:bottom w:val="single" w:sz="4" w:space="0" w:color="000000"/>
              <w:right w:val="single" w:sz="4" w:space="0" w:color="000000"/>
            </w:tcBorders>
          </w:tcPr>
          <w:p w14:paraId="06391775" w14:textId="77777777" w:rsidR="00F3401B" w:rsidRDefault="00000000">
            <w:pPr>
              <w:spacing w:after="0" w:line="259" w:lineRule="auto"/>
              <w:ind w:left="480" w:right="0" w:firstLine="0"/>
            </w:pPr>
            <w:r>
              <w:rPr>
                <w:sz w:val="24"/>
              </w:rPr>
              <w:t>99%</w:t>
            </w:r>
          </w:p>
        </w:tc>
        <w:tc>
          <w:tcPr>
            <w:tcW w:w="3025" w:type="dxa"/>
            <w:tcBorders>
              <w:top w:val="single" w:sz="4" w:space="0" w:color="000000"/>
              <w:left w:val="single" w:sz="4" w:space="0" w:color="000000"/>
              <w:bottom w:val="single" w:sz="4" w:space="0" w:color="000000"/>
              <w:right w:val="single" w:sz="4" w:space="0" w:color="000000"/>
            </w:tcBorders>
          </w:tcPr>
          <w:p w14:paraId="57459CE6" w14:textId="77777777" w:rsidR="00F3401B" w:rsidRDefault="00000000">
            <w:pPr>
              <w:spacing w:after="0" w:line="259" w:lineRule="auto"/>
              <w:ind w:left="162" w:right="0" w:firstLine="0"/>
              <w:jc w:val="center"/>
            </w:pPr>
            <w:r>
              <w:rPr>
                <w:sz w:val="24"/>
              </w:rPr>
              <w:t>15.3</w:t>
            </w:r>
          </w:p>
        </w:tc>
        <w:tc>
          <w:tcPr>
            <w:tcW w:w="2966" w:type="dxa"/>
            <w:tcBorders>
              <w:top w:val="single" w:sz="4" w:space="0" w:color="000000"/>
              <w:left w:val="single" w:sz="4" w:space="0" w:color="000000"/>
              <w:bottom w:val="single" w:sz="4" w:space="0" w:color="000000"/>
              <w:right w:val="single" w:sz="4" w:space="0" w:color="000000"/>
            </w:tcBorders>
          </w:tcPr>
          <w:p w14:paraId="24A102A4" w14:textId="77777777" w:rsidR="00F3401B" w:rsidRDefault="00000000">
            <w:pPr>
              <w:spacing w:after="0" w:line="259" w:lineRule="auto"/>
              <w:ind w:left="161" w:right="0" w:firstLine="0"/>
              <w:jc w:val="center"/>
            </w:pPr>
            <w:r>
              <w:rPr>
                <w:sz w:val="24"/>
              </w:rPr>
              <w:t>8740.7</w:t>
            </w:r>
          </w:p>
        </w:tc>
      </w:tr>
      <w:tr w:rsidR="00F3401B" w14:paraId="12374E91" w14:textId="77777777">
        <w:trPr>
          <w:trHeight w:val="422"/>
        </w:trPr>
        <w:tc>
          <w:tcPr>
            <w:tcW w:w="611" w:type="dxa"/>
            <w:tcBorders>
              <w:top w:val="single" w:sz="4" w:space="0" w:color="000000"/>
              <w:left w:val="single" w:sz="4" w:space="0" w:color="000000"/>
              <w:bottom w:val="single" w:sz="4" w:space="0" w:color="000000"/>
              <w:right w:val="single" w:sz="4" w:space="0" w:color="000000"/>
            </w:tcBorders>
          </w:tcPr>
          <w:p w14:paraId="21EB0686" w14:textId="77777777" w:rsidR="00F3401B" w:rsidRDefault="00000000">
            <w:pPr>
              <w:spacing w:after="0" w:line="259" w:lineRule="auto"/>
              <w:ind w:left="160" w:right="0" w:firstLine="0"/>
              <w:jc w:val="center"/>
            </w:pPr>
            <w:r>
              <w:rPr>
                <w:sz w:val="24"/>
              </w:rPr>
              <w:t>3</w:t>
            </w:r>
          </w:p>
        </w:tc>
        <w:tc>
          <w:tcPr>
            <w:tcW w:w="1292" w:type="dxa"/>
            <w:tcBorders>
              <w:top w:val="single" w:sz="4" w:space="0" w:color="000000"/>
              <w:left w:val="single" w:sz="4" w:space="0" w:color="000000"/>
              <w:bottom w:val="single" w:sz="4" w:space="0" w:color="000000"/>
              <w:right w:val="single" w:sz="4" w:space="0" w:color="000000"/>
            </w:tcBorders>
          </w:tcPr>
          <w:p w14:paraId="506604C4" w14:textId="77777777" w:rsidR="00F3401B" w:rsidRDefault="00000000">
            <w:pPr>
              <w:spacing w:after="0" w:line="259" w:lineRule="auto"/>
              <w:ind w:left="407" w:right="0" w:firstLine="0"/>
            </w:pPr>
            <w:r>
              <w:rPr>
                <w:sz w:val="24"/>
              </w:rPr>
              <w:t>烟煤</w:t>
            </w:r>
          </w:p>
        </w:tc>
        <w:tc>
          <w:tcPr>
            <w:tcW w:w="1725" w:type="dxa"/>
            <w:tcBorders>
              <w:top w:val="single" w:sz="4" w:space="0" w:color="000000"/>
              <w:left w:val="single" w:sz="4" w:space="0" w:color="000000"/>
              <w:bottom w:val="single" w:sz="4" w:space="0" w:color="000000"/>
              <w:right w:val="single" w:sz="4" w:space="0" w:color="000000"/>
            </w:tcBorders>
          </w:tcPr>
          <w:p w14:paraId="74D1B4FB" w14:textId="77777777" w:rsidR="00F3401B" w:rsidRDefault="00000000">
            <w:pPr>
              <w:spacing w:after="0" w:line="259" w:lineRule="auto"/>
              <w:ind w:left="160" w:right="0" w:firstLine="0"/>
              <w:jc w:val="center"/>
            </w:pPr>
            <w:r>
              <w:rPr>
                <w:sz w:val="24"/>
              </w:rPr>
              <w:t>60451.88</w:t>
            </w:r>
          </w:p>
        </w:tc>
        <w:tc>
          <w:tcPr>
            <w:tcW w:w="1799" w:type="dxa"/>
            <w:tcBorders>
              <w:top w:val="single" w:sz="4" w:space="0" w:color="000000"/>
              <w:left w:val="single" w:sz="4" w:space="0" w:color="000000"/>
              <w:bottom w:val="single" w:sz="4" w:space="0" w:color="000000"/>
              <w:right w:val="single" w:sz="4" w:space="0" w:color="000000"/>
            </w:tcBorders>
          </w:tcPr>
          <w:p w14:paraId="2C1902F6" w14:textId="77777777" w:rsidR="00F3401B" w:rsidRDefault="00000000">
            <w:pPr>
              <w:spacing w:after="0" w:line="259" w:lineRule="auto"/>
              <w:ind w:left="159" w:right="0" w:firstLine="0"/>
              <w:jc w:val="center"/>
            </w:pPr>
            <w:r>
              <w:rPr>
                <w:sz w:val="24"/>
              </w:rPr>
              <w:t>19.57</w:t>
            </w:r>
          </w:p>
        </w:tc>
        <w:tc>
          <w:tcPr>
            <w:tcW w:w="710" w:type="dxa"/>
            <w:tcBorders>
              <w:top w:val="single" w:sz="4" w:space="0" w:color="000000"/>
              <w:left w:val="single" w:sz="4" w:space="0" w:color="000000"/>
              <w:bottom w:val="single" w:sz="4" w:space="0" w:color="000000"/>
              <w:right w:val="nil"/>
            </w:tcBorders>
          </w:tcPr>
          <w:p w14:paraId="569361EB" w14:textId="77777777" w:rsidR="00F3401B" w:rsidRDefault="00F3401B">
            <w:pPr>
              <w:spacing w:after="160" w:line="259" w:lineRule="auto"/>
              <w:ind w:left="0" w:right="0" w:firstLine="0"/>
            </w:pPr>
          </w:p>
        </w:tc>
        <w:tc>
          <w:tcPr>
            <w:tcW w:w="2032" w:type="dxa"/>
            <w:tcBorders>
              <w:top w:val="single" w:sz="4" w:space="0" w:color="000000"/>
              <w:left w:val="nil"/>
              <w:bottom w:val="single" w:sz="4" w:space="0" w:color="000000"/>
              <w:right w:val="single" w:sz="4" w:space="0" w:color="000000"/>
            </w:tcBorders>
          </w:tcPr>
          <w:p w14:paraId="6F206A4E" w14:textId="77777777" w:rsidR="00F3401B" w:rsidRDefault="00000000">
            <w:pPr>
              <w:spacing w:after="0" w:line="259" w:lineRule="auto"/>
              <w:ind w:left="480" w:right="0" w:firstLine="0"/>
            </w:pPr>
            <w:r>
              <w:rPr>
                <w:sz w:val="24"/>
              </w:rPr>
              <w:t>93%</w:t>
            </w:r>
          </w:p>
        </w:tc>
        <w:tc>
          <w:tcPr>
            <w:tcW w:w="3025" w:type="dxa"/>
            <w:tcBorders>
              <w:top w:val="single" w:sz="4" w:space="0" w:color="000000"/>
              <w:left w:val="single" w:sz="4" w:space="0" w:color="000000"/>
              <w:bottom w:val="single" w:sz="4" w:space="0" w:color="000000"/>
              <w:right w:val="single" w:sz="4" w:space="0" w:color="000000"/>
            </w:tcBorders>
          </w:tcPr>
          <w:p w14:paraId="499B2ECB" w14:textId="77777777" w:rsidR="00F3401B" w:rsidRDefault="00000000">
            <w:pPr>
              <w:spacing w:after="0" w:line="259" w:lineRule="auto"/>
              <w:ind w:left="162" w:right="0" w:firstLine="0"/>
              <w:jc w:val="center"/>
            </w:pPr>
            <w:r>
              <w:rPr>
                <w:sz w:val="24"/>
              </w:rPr>
              <w:t>26.18</w:t>
            </w:r>
          </w:p>
        </w:tc>
        <w:tc>
          <w:tcPr>
            <w:tcW w:w="2966" w:type="dxa"/>
            <w:tcBorders>
              <w:top w:val="single" w:sz="4" w:space="0" w:color="000000"/>
              <w:left w:val="single" w:sz="4" w:space="0" w:color="000000"/>
              <w:bottom w:val="single" w:sz="4" w:space="0" w:color="000000"/>
              <w:right w:val="single" w:sz="4" w:space="0" w:color="000000"/>
            </w:tcBorders>
          </w:tcPr>
          <w:p w14:paraId="615EF058" w14:textId="77777777" w:rsidR="00F3401B" w:rsidRDefault="00000000">
            <w:pPr>
              <w:spacing w:after="0" w:line="259" w:lineRule="auto"/>
              <w:ind w:left="161" w:right="0" w:firstLine="0"/>
              <w:jc w:val="center"/>
            </w:pPr>
            <w:r>
              <w:rPr>
                <w:sz w:val="24"/>
              </w:rPr>
              <w:t>105614.7</w:t>
            </w:r>
          </w:p>
        </w:tc>
      </w:tr>
      <w:tr w:rsidR="00F3401B" w14:paraId="011B5D51" w14:textId="77777777">
        <w:trPr>
          <w:trHeight w:val="422"/>
        </w:trPr>
        <w:tc>
          <w:tcPr>
            <w:tcW w:w="611" w:type="dxa"/>
            <w:tcBorders>
              <w:top w:val="single" w:sz="4" w:space="0" w:color="000000"/>
              <w:left w:val="single" w:sz="4" w:space="0" w:color="000000"/>
              <w:bottom w:val="single" w:sz="4" w:space="0" w:color="000000"/>
              <w:right w:val="nil"/>
            </w:tcBorders>
          </w:tcPr>
          <w:p w14:paraId="6ECDC80C" w14:textId="77777777" w:rsidR="00F3401B" w:rsidRDefault="00F3401B">
            <w:pPr>
              <w:spacing w:after="160" w:line="259" w:lineRule="auto"/>
              <w:ind w:left="0" w:right="0" w:firstLine="0"/>
            </w:pPr>
          </w:p>
        </w:tc>
        <w:tc>
          <w:tcPr>
            <w:tcW w:w="1292" w:type="dxa"/>
            <w:tcBorders>
              <w:top w:val="single" w:sz="4" w:space="0" w:color="000000"/>
              <w:left w:val="nil"/>
              <w:bottom w:val="single" w:sz="4" w:space="0" w:color="000000"/>
              <w:right w:val="nil"/>
            </w:tcBorders>
          </w:tcPr>
          <w:p w14:paraId="6780571D" w14:textId="77777777" w:rsidR="00F3401B" w:rsidRDefault="00F3401B">
            <w:pPr>
              <w:spacing w:after="160" w:line="259" w:lineRule="auto"/>
              <w:ind w:left="0" w:right="0" w:firstLine="0"/>
            </w:pPr>
          </w:p>
        </w:tc>
        <w:tc>
          <w:tcPr>
            <w:tcW w:w="1725" w:type="dxa"/>
            <w:tcBorders>
              <w:top w:val="single" w:sz="4" w:space="0" w:color="000000"/>
              <w:left w:val="nil"/>
              <w:bottom w:val="single" w:sz="4" w:space="0" w:color="000000"/>
              <w:right w:val="nil"/>
            </w:tcBorders>
          </w:tcPr>
          <w:p w14:paraId="419ADCF6" w14:textId="77777777" w:rsidR="00F3401B" w:rsidRDefault="00F3401B">
            <w:pPr>
              <w:spacing w:after="160" w:line="259" w:lineRule="auto"/>
              <w:ind w:left="0" w:right="0" w:firstLine="0"/>
            </w:pPr>
          </w:p>
        </w:tc>
        <w:tc>
          <w:tcPr>
            <w:tcW w:w="2509" w:type="dxa"/>
            <w:gridSpan w:val="2"/>
            <w:tcBorders>
              <w:top w:val="single" w:sz="4" w:space="0" w:color="000000"/>
              <w:left w:val="nil"/>
              <w:bottom w:val="single" w:sz="4" w:space="0" w:color="000000"/>
              <w:right w:val="nil"/>
            </w:tcBorders>
            <w:vAlign w:val="bottom"/>
          </w:tcPr>
          <w:p w14:paraId="6D1B92A5" w14:textId="77777777" w:rsidR="00F3401B" w:rsidRDefault="00000000">
            <w:pPr>
              <w:spacing w:after="0" w:line="259" w:lineRule="auto"/>
              <w:ind w:left="1587" w:right="0" w:firstLine="0"/>
            </w:pPr>
            <w:r>
              <w:rPr>
                <w:sz w:val="24"/>
              </w:rPr>
              <w:t>合计</w:t>
            </w:r>
          </w:p>
        </w:tc>
        <w:tc>
          <w:tcPr>
            <w:tcW w:w="2032" w:type="dxa"/>
            <w:tcBorders>
              <w:top w:val="single" w:sz="4" w:space="0" w:color="000000"/>
              <w:left w:val="nil"/>
              <w:bottom w:val="single" w:sz="4" w:space="0" w:color="000000"/>
              <w:right w:val="nil"/>
            </w:tcBorders>
          </w:tcPr>
          <w:p w14:paraId="55D5B681" w14:textId="77777777" w:rsidR="00F3401B" w:rsidRDefault="00F3401B">
            <w:pPr>
              <w:spacing w:after="160" w:line="259" w:lineRule="auto"/>
              <w:ind w:left="0" w:right="0" w:firstLine="0"/>
            </w:pPr>
          </w:p>
        </w:tc>
        <w:tc>
          <w:tcPr>
            <w:tcW w:w="3025" w:type="dxa"/>
            <w:tcBorders>
              <w:top w:val="single" w:sz="4" w:space="0" w:color="000000"/>
              <w:left w:val="nil"/>
              <w:bottom w:val="single" w:sz="4" w:space="0" w:color="000000"/>
              <w:right w:val="single" w:sz="4" w:space="0" w:color="000000"/>
            </w:tcBorders>
          </w:tcPr>
          <w:p w14:paraId="02C768BB" w14:textId="77777777" w:rsidR="00F3401B" w:rsidRDefault="00F3401B">
            <w:pPr>
              <w:spacing w:after="160" w:line="259" w:lineRule="auto"/>
              <w:ind w:left="0" w:right="0" w:firstLine="0"/>
            </w:pPr>
          </w:p>
        </w:tc>
        <w:tc>
          <w:tcPr>
            <w:tcW w:w="2966" w:type="dxa"/>
            <w:tcBorders>
              <w:top w:val="single" w:sz="4" w:space="0" w:color="000000"/>
              <w:left w:val="single" w:sz="4" w:space="0" w:color="000000"/>
              <w:bottom w:val="single" w:sz="4" w:space="0" w:color="000000"/>
              <w:right w:val="single" w:sz="4" w:space="0" w:color="000000"/>
            </w:tcBorders>
            <w:vAlign w:val="bottom"/>
          </w:tcPr>
          <w:p w14:paraId="370976B2" w14:textId="77777777" w:rsidR="00F3401B" w:rsidRDefault="00000000">
            <w:pPr>
              <w:spacing w:after="0" w:line="259" w:lineRule="auto"/>
              <w:ind w:left="161" w:right="0" w:firstLine="0"/>
              <w:jc w:val="center"/>
            </w:pPr>
            <w:r>
              <w:rPr>
                <w:sz w:val="24"/>
              </w:rPr>
              <w:t>114613.5</w:t>
            </w:r>
          </w:p>
        </w:tc>
      </w:tr>
    </w:tbl>
    <w:p w14:paraId="11D79DF5" w14:textId="77777777" w:rsidR="00F3401B" w:rsidRDefault="00000000">
      <w:pPr>
        <w:spacing w:after="0" w:line="259" w:lineRule="auto"/>
        <w:ind w:left="4653" w:right="0"/>
      </w:pPr>
      <w:r>
        <w:rPr>
          <w:sz w:val="24"/>
        </w:rPr>
        <w:t xml:space="preserve">表 </w:t>
      </w:r>
      <w:r>
        <w:rPr>
          <w:rFonts w:ascii="Times New Roman" w:eastAsia="Times New Roman" w:hAnsi="Times New Roman" w:cs="Times New Roman"/>
          <w:sz w:val="24"/>
        </w:rPr>
        <w:t xml:space="preserve">4-3 2022 </w:t>
      </w:r>
      <w:r>
        <w:rPr>
          <w:sz w:val="24"/>
        </w:rPr>
        <w:t>年净购入电力隐含的排放数据表</w:t>
      </w:r>
    </w:p>
    <w:tbl>
      <w:tblPr>
        <w:tblStyle w:val="TableGrid"/>
        <w:tblW w:w="14174" w:type="dxa"/>
        <w:tblInd w:w="-108" w:type="dxa"/>
        <w:tblCellMar>
          <w:top w:w="31" w:type="dxa"/>
          <w:left w:w="254" w:type="dxa"/>
          <w:bottom w:w="0" w:type="dxa"/>
          <w:right w:w="115" w:type="dxa"/>
        </w:tblCellMar>
        <w:tblLook w:val="04A0" w:firstRow="1" w:lastRow="0" w:firstColumn="1" w:lastColumn="0" w:noHBand="0" w:noVBand="1"/>
      </w:tblPr>
      <w:tblGrid>
        <w:gridCol w:w="3767"/>
        <w:gridCol w:w="1809"/>
        <w:gridCol w:w="1809"/>
        <w:gridCol w:w="1811"/>
        <w:gridCol w:w="2943"/>
        <w:gridCol w:w="2035"/>
      </w:tblGrid>
      <w:tr w:rsidR="00F3401B" w14:paraId="2C9DDFBC" w14:textId="77777777">
        <w:trPr>
          <w:trHeight w:val="633"/>
        </w:trPr>
        <w:tc>
          <w:tcPr>
            <w:tcW w:w="3767" w:type="dxa"/>
            <w:tcBorders>
              <w:top w:val="nil"/>
              <w:left w:val="single" w:sz="4" w:space="0" w:color="000000"/>
              <w:bottom w:val="single" w:sz="4" w:space="0" w:color="000000"/>
              <w:right w:val="single" w:sz="4" w:space="0" w:color="000000"/>
            </w:tcBorders>
            <w:vAlign w:val="center"/>
          </w:tcPr>
          <w:p w14:paraId="17D375F5" w14:textId="77777777" w:rsidR="00F3401B" w:rsidRDefault="00000000">
            <w:pPr>
              <w:spacing w:after="0" w:line="259" w:lineRule="auto"/>
              <w:ind w:left="0" w:right="137" w:firstLine="0"/>
              <w:jc w:val="center"/>
            </w:pPr>
            <w:r>
              <w:rPr>
                <w:sz w:val="24"/>
              </w:rPr>
              <w:t>类型</w:t>
            </w:r>
          </w:p>
        </w:tc>
        <w:tc>
          <w:tcPr>
            <w:tcW w:w="1809" w:type="dxa"/>
            <w:tcBorders>
              <w:top w:val="single" w:sz="4" w:space="0" w:color="000000"/>
              <w:left w:val="single" w:sz="4" w:space="0" w:color="000000"/>
              <w:bottom w:val="single" w:sz="4" w:space="0" w:color="000000"/>
              <w:right w:val="nil"/>
            </w:tcBorders>
          </w:tcPr>
          <w:p w14:paraId="2660EE97" w14:textId="77777777" w:rsidR="00F3401B" w:rsidRDefault="00F3401B">
            <w:pPr>
              <w:spacing w:after="160" w:line="259" w:lineRule="auto"/>
              <w:ind w:left="0" w:right="0" w:firstLine="0"/>
            </w:pPr>
          </w:p>
        </w:tc>
        <w:tc>
          <w:tcPr>
            <w:tcW w:w="1809" w:type="dxa"/>
            <w:tcBorders>
              <w:top w:val="single" w:sz="4" w:space="0" w:color="000000"/>
              <w:left w:val="nil"/>
              <w:bottom w:val="single" w:sz="4" w:space="0" w:color="000000"/>
              <w:right w:val="nil"/>
            </w:tcBorders>
            <w:vAlign w:val="center"/>
          </w:tcPr>
          <w:p w14:paraId="6FADE9FC" w14:textId="77777777" w:rsidR="00F3401B" w:rsidRDefault="00000000">
            <w:pPr>
              <w:spacing w:after="0" w:line="259" w:lineRule="auto"/>
              <w:ind w:left="170" w:right="0" w:firstLine="0"/>
            </w:pPr>
            <w:r>
              <w:rPr>
                <w:sz w:val="24"/>
              </w:rPr>
              <w:t>净购入量</w:t>
            </w:r>
          </w:p>
        </w:tc>
        <w:tc>
          <w:tcPr>
            <w:tcW w:w="1811" w:type="dxa"/>
            <w:tcBorders>
              <w:top w:val="single" w:sz="4" w:space="0" w:color="000000"/>
              <w:left w:val="nil"/>
              <w:bottom w:val="single" w:sz="4" w:space="0" w:color="000000"/>
              <w:right w:val="single" w:sz="4" w:space="0" w:color="000000"/>
            </w:tcBorders>
          </w:tcPr>
          <w:p w14:paraId="7DF669E8" w14:textId="77777777" w:rsidR="00F3401B" w:rsidRDefault="00F3401B">
            <w:pPr>
              <w:spacing w:after="160" w:line="259" w:lineRule="auto"/>
              <w:ind w:left="0" w:right="0" w:firstLine="0"/>
            </w:pPr>
          </w:p>
        </w:tc>
        <w:tc>
          <w:tcPr>
            <w:tcW w:w="2943" w:type="dxa"/>
            <w:tcBorders>
              <w:top w:val="nil"/>
              <w:left w:val="single" w:sz="4" w:space="0" w:color="000000"/>
              <w:bottom w:val="single" w:sz="4" w:space="0" w:color="000000"/>
              <w:right w:val="single" w:sz="4" w:space="0" w:color="000000"/>
            </w:tcBorders>
          </w:tcPr>
          <w:p w14:paraId="7149ED87" w14:textId="77777777" w:rsidR="00F3401B" w:rsidRDefault="00000000">
            <w:pPr>
              <w:spacing w:after="0" w:line="259" w:lineRule="auto"/>
              <w:ind w:left="0" w:right="140" w:firstLine="0"/>
              <w:jc w:val="center"/>
            </w:pPr>
            <w:r>
              <w:rPr>
                <w:rFonts w:ascii="Times New Roman" w:eastAsia="Times New Roman" w:hAnsi="Times New Roman" w:cs="Times New Roman"/>
                <w:sz w:val="24"/>
              </w:rPr>
              <w:t>CO</w:t>
            </w:r>
            <w:r>
              <w:rPr>
                <w:rFonts w:ascii="Times New Roman" w:eastAsia="Times New Roman" w:hAnsi="Times New Roman" w:cs="Times New Roman"/>
                <w:sz w:val="24"/>
                <w:vertAlign w:val="subscript"/>
              </w:rPr>
              <w:t>2</w:t>
            </w:r>
            <w:r>
              <w:rPr>
                <w:sz w:val="24"/>
              </w:rPr>
              <w:t>排放因子</w:t>
            </w:r>
          </w:p>
          <w:p w14:paraId="3C2A44D0" w14:textId="77777777" w:rsidR="00F3401B" w:rsidRDefault="00000000">
            <w:pPr>
              <w:spacing w:after="0" w:line="259" w:lineRule="auto"/>
              <w:ind w:left="0" w:right="142" w:firstLine="0"/>
              <w:jc w:val="center"/>
            </w:pPr>
            <w:r>
              <w:rPr>
                <w:rFonts w:ascii="Times New Roman" w:eastAsia="Times New Roman" w:hAnsi="Times New Roman" w:cs="Times New Roman"/>
                <w:sz w:val="24"/>
              </w:rPr>
              <w:t>(</w:t>
            </w:r>
            <w:r>
              <w:rPr>
                <w:sz w:val="24"/>
              </w:rPr>
              <w:t>吨</w:t>
            </w:r>
            <w:r>
              <w:rPr>
                <w:rFonts w:ascii="Times New Roman" w:eastAsia="Times New Roman" w:hAnsi="Times New Roman" w:cs="Times New Roman"/>
                <w:sz w:val="24"/>
              </w:rPr>
              <w:t>/</w:t>
            </w:r>
            <w:r>
              <w:rPr>
                <w:sz w:val="24"/>
              </w:rPr>
              <w:t>兆瓦时</w:t>
            </w:r>
            <w:r>
              <w:rPr>
                <w:rFonts w:ascii="Times New Roman" w:eastAsia="Times New Roman" w:hAnsi="Times New Roman" w:cs="Times New Roman"/>
                <w:sz w:val="24"/>
              </w:rPr>
              <w:t>)</w:t>
            </w:r>
          </w:p>
        </w:tc>
        <w:tc>
          <w:tcPr>
            <w:tcW w:w="2035" w:type="dxa"/>
            <w:tcBorders>
              <w:top w:val="nil"/>
              <w:left w:val="single" w:sz="4" w:space="0" w:color="000000"/>
              <w:bottom w:val="single" w:sz="4" w:space="0" w:color="000000"/>
              <w:right w:val="single" w:sz="4" w:space="0" w:color="000000"/>
            </w:tcBorders>
          </w:tcPr>
          <w:p w14:paraId="3C9EA146" w14:textId="77777777" w:rsidR="00F3401B" w:rsidRDefault="00000000">
            <w:pPr>
              <w:spacing w:after="0" w:line="259" w:lineRule="auto"/>
              <w:ind w:left="0" w:right="79" w:firstLine="0"/>
              <w:jc w:val="center"/>
            </w:pPr>
            <w:r>
              <w:rPr>
                <w:rFonts w:ascii="Times New Roman" w:eastAsia="Times New Roman" w:hAnsi="Times New Roman" w:cs="Times New Roman"/>
                <w:sz w:val="24"/>
              </w:rPr>
              <w:t>CO</w:t>
            </w:r>
            <w:r>
              <w:rPr>
                <w:rFonts w:ascii="Times New Roman" w:eastAsia="Times New Roman" w:hAnsi="Times New Roman" w:cs="Times New Roman"/>
                <w:sz w:val="24"/>
                <w:vertAlign w:val="subscript"/>
              </w:rPr>
              <w:t>2</w:t>
            </w:r>
            <w:r>
              <w:rPr>
                <w:sz w:val="24"/>
              </w:rPr>
              <w:t xml:space="preserve">排放量（吨 </w:t>
            </w:r>
            <w:r>
              <w:rPr>
                <w:rFonts w:ascii="Times New Roman" w:eastAsia="Times New Roman" w:hAnsi="Times New Roman" w:cs="Times New Roman"/>
                <w:sz w:val="24"/>
              </w:rPr>
              <w:t>CO</w:t>
            </w:r>
            <w:r>
              <w:rPr>
                <w:rFonts w:ascii="Times New Roman" w:eastAsia="Times New Roman" w:hAnsi="Times New Roman" w:cs="Times New Roman"/>
                <w:sz w:val="24"/>
                <w:vertAlign w:val="subscript"/>
              </w:rPr>
              <w:t>2</w:t>
            </w:r>
            <w:r>
              <w:rPr>
                <w:sz w:val="24"/>
              </w:rPr>
              <w:t>）</w:t>
            </w:r>
          </w:p>
        </w:tc>
      </w:tr>
      <w:tr w:rsidR="00F3401B" w14:paraId="4B4C271B" w14:textId="77777777">
        <w:trPr>
          <w:trHeight w:val="632"/>
        </w:trPr>
        <w:tc>
          <w:tcPr>
            <w:tcW w:w="3767" w:type="dxa"/>
            <w:tcBorders>
              <w:top w:val="single" w:sz="4" w:space="0" w:color="000000"/>
              <w:left w:val="single" w:sz="4" w:space="0" w:color="000000"/>
              <w:bottom w:val="single" w:sz="4" w:space="0" w:color="000000"/>
              <w:right w:val="single" w:sz="4" w:space="0" w:color="000000"/>
            </w:tcBorders>
          </w:tcPr>
          <w:p w14:paraId="3F9CF8F4" w14:textId="77777777" w:rsidR="00F3401B" w:rsidRDefault="00F3401B">
            <w:pPr>
              <w:spacing w:after="160" w:line="259" w:lineRule="auto"/>
              <w:ind w:left="0" w:right="0" w:firstLine="0"/>
            </w:pPr>
          </w:p>
        </w:tc>
        <w:tc>
          <w:tcPr>
            <w:tcW w:w="1809" w:type="dxa"/>
            <w:tcBorders>
              <w:top w:val="single" w:sz="4" w:space="0" w:color="000000"/>
              <w:left w:val="single" w:sz="4" w:space="0" w:color="000000"/>
              <w:bottom w:val="single" w:sz="4" w:space="0" w:color="000000"/>
              <w:right w:val="single" w:sz="4" w:space="0" w:color="000000"/>
            </w:tcBorders>
          </w:tcPr>
          <w:p w14:paraId="04077153" w14:textId="77777777" w:rsidR="00F3401B" w:rsidRDefault="00000000">
            <w:pPr>
              <w:spacing w:after="0" w:line="259" w:lineRule="auto"/>
              <w:ind w:left="0" w:right="0" w:firstLine="0"/>
              <w:jc w:val="center"/>
            </w:pPr>
            <w:r>
              <w:rPr>
                <w:sz w:val="24"/>
              </w:rPr>
              <w:t xml:space="preserve">净购入量 </w:t>
            </w:r>
            <w:r>
              <w:rPr>
                <w:rFonts w:ascii="Times New Roman" w:eastAsia="Times New Roman" w:hAnsi="Times New Roman" w:cs="Times New Roman"/>
                <w:sz w:val="24"/>
              </w:rPr>
              <w:t>(</w:t>
            </w:r>
            <w:r>
              <w:rPr>
                <w:sz w:val="24"/>
              </w:rPr>
              <w:t>兆瓦时</w:t>
            </w:r>
            <w:r>
              <w:rPr>
                <w:rFonts w:ascii="Times New Roman" w:eastAsia="Times New Roman" w:hAnsi="Times New Roman" w:cs="Times New Roman"/>
                <w:sz w:val="24"/>
              </w:rPr>
              <w:t>)</w:t>
            </w:r>
          </w:p>
        </w:tc>
        <w:tc>
          <w:tcPr>
            <w:tcW w:w="1809" w:type="dxa"/>
            <w:tcBorders>
              <w:top w:val="single" w:sz="4" w:space="0" w:color="000000"/>
              <w:left w:val="single" w:sz="4" w:space="0" w:color="000000"/>
              <w:bottom w:val="single" w:sz="4" w:space="0" w:color="000000"/>
              <w:right w:val="single" w:sz="4" w:space="0" w:color="000000"/>
            </w:tcBorders>
          </w:tcPr>
          <w:p w14:paraId="2C9337F9" w14:textId="77777777" w:rsidR="00F3401B" w:rsidRDefault="00000000">
            <w:pPr>
              <w:spacing w:after="0" w:line="259" w:lineRule="auto"/>
              <w:ind w:left="0" w:right="139" w:firstLine="0"/>
              <w:jc w:val="center"/>
            </w:pPr>
            <w:r>
              <w:rPr>
                <w:sz w:val="24"/>
              </w:rPr>
              <w:t>使用量</w:t>
            </w:r>
          </w:p>
          <w:p w14:paraId="26D7157D" w14:textId="77777777" w:rsidR="00F3401B" w:rsidRDefault="00000000">
            <w:pPr>
              <w:spacing w:after="0" w:line="259" w:lineRule="auto"/>
              <w:ind w:left="0" w:right="139" w:firstLine="0"/>
              <w:jc w:val="center"/>
            </w:pPr>
            <w:r>
              <w:rPr>
                <w:rFonts w:ascii="Times New Roman" w:eastAsia="Times New Roman" w:hAnsi="Times New Roman" w:cs="Times New Roman"/>
                <w:sz w:val="24"/>
              </w:rPr>
              <w:t>(</w:t>
            </w:r>
            <w:r>
              <w:rPr>
                <w:sz w:val="24"/>
              </w:rPr>
              <w:t>兆瓦时</w:t>
            </w:r>
            <w:r>
              <w:rPr>
                <w:rFonts w:ascii="Times New Roman" w:eastAsia="Times New Roman" w:hAnsi="Times New Roman" w:cs="Times New Roman"/>
                <w:sz w:val="24"/>
              </w:rPr>
              <w:t>)</w:t>
            </w:r>
          </w:p>
        </w:tc>
        <w:tc>
          <w:tcPr>
            <w:tcW w:w="1811" w:type="dxa"/>
            <w:tcBorders>
              <w:top w:val="single" w:sz="4" w:space="0" w:color="000000"/>
              <w:left w:val="single" w:sz="4" w:space="0" w:color="000000"/>
              <w:bottom w:val="single" w:sz="4" w:space="0" w:color="000000"/>
              <w:right w:val="single" w:sz="4" w:space="0" w:color="000000"/>
            </w:tcBorders>
          </w:tcPr>
          <w:p w14:paraId="24602192" w14:textId="77777777" w:rsidR="00F3401B" w:rsidRDefault="00000000">
            <w:pPr>
              <w:spacing w:after="0" w:line="259" w:lineRule="auto"/>
              <w:ind w:left="0" w:right="140" w:firstLine="0"/>
              <w:jc w:val="center"/>
            </w:pPr>
            <w:r>
              <w:rPr>
                <w:sz w:val="24"/>
              </w:rPr>
              <w:t>外供量</w:t>
            </w:r>
          </w:p>
          <w:p w14:paraId="16F4AA9E" w14:textId="77777777" w:rsidR="00F3401B" w:rsidRDefault="00000000">
            <w:pPr>
              <w:spacing w:after="0" w:line="259" w:lineRule="auto"/>
              <w:ind w:left="0" w:right="139" w:firstLine="0"/>
              <w:jc w:val="center"/>
            </w:pPr>
            <w:r>
              <w:rPr>
                <w:rFonts w:ascii="Times New Roman" w:eastAsia="Times New Roman" w:hAnsi="Times New Roman" w:cs="Times New Roman"/>
                <w:sz w:val="24"/>
              </w:rPr>
              <w:t>(</w:t>
            </w:r>
            <w:r>
              <w:rPr>
                <w:sz w:val="24"/>
              </w:rPr>
              <w:t>兆瓦时</w:t>
            </w:r>
            <w:r>
              <w:rPr>
                <w:rFonts w:ascii="Times New Roman" w:eastAsia="Times New Roman" w:hAnsi="Times New Roman" w:cs="Times New Roman"/>
                <w:sz w:val="24"/>
              </w:rPr>
              <w:t>)</w:t>
            </w:r>
          </w:p>
        </w:tc>
        <w:tc>
          <w:tcPr>
            <w:tcW w:w="2943" w:type="dxa"/>
            <w:tcBorders>
              <w:top w:val="single" w:sz="4" w:space="0" w:color="000000"/>
              <w:left w:val="single" w:sz="4" w:space="0" w:color="000000"/>
              <w:bottom w:val="single" w:sz="4" w:space="0" w:color="000000"/>
              <w:right w:val="single" w:sz="4" w:space="0" w:color="000000"/>
            </w:tcBorders>
          </w:tcPr>
          <w:p w14:paraId="43423B4D" w14:textId="77777777" w:rsidR="00F3401B" w:rsidRDefault="00F3401B">
            <w:pPr>
              <w:spacing w:after="160" w:line="259" w:lineRule="auto"/>
              <w:ind w:left="0" w:right="0" w:firstLine="0"/>
            </w:pPr>
          </w:p>
        </w:tc>
        <w:tc>
          <w:tcPr>
            <w:tcW w:w="2035" w:type="dxa"/>
            <w:tcBorders>
              <w:top w:val="single" w:sz="4" w:space="0" w:color="000000"/>
              <w:left w:val="single" w:sz="4" w:space="0" w:color="000000"/>
              <w:bottom w:val="single" w:sz="4" w:space="0" w:color="000000"/>
              <w:right w:val="single" w:sz="4" w:space="0" w:color="000000"/>
            </w:tcBorders>
          </w:tcPr>
          <w:p w14:paraId="5EE9D2E3" w14:textId="77777777" w:rsidR="00F3401B" w:rsidRDefault="00F3401B">
            <w:pPr>
              <w:spacing w:after="160" w:line="259" w:lineRule="auto"/>
              <w:ind w:left="0" w:right="0" w:firstLine="0"/>
            </w:pPr>
          </w:p>
        </w:tc>
      </w:tr>
      <w:tr w:rsidR="00F3401B" w14:paraId="69EB28EC" w14:textId="77777777">
        <w:trPr>
          <w:trHeight w:val="322"/>
        </w:trPr>
        <w:tc>
          <w:tcPr>
            <w:tcW w:w="3767" w:type="dxa"/>
            <w:tcBorders>
              <w:top w:val="single" w:sz="4" w:space="0" w:color="000000"/>
              <w:left w:val="single" w:sz="4" w:space="0" w:color="000000"/>
              <w:bottom w:val="single" w:sz="4" w:space="0" w:color="000000"/>
              <w:right w:val="single" w:sz="4" w:space="0" w:color="000000"/>
            </w:tcBorders>
          </w:tcPr>
          <w:p w14:paraId="43850C14" w14:textId="77777777" w:rsidR="00F3401B" w:rsidRDefault="00000000">
            <w:pPr>
              <w:spacing w:after="0" w:line="259" w:lineRule="auto"/>
              <w:ind w:left="0" w:right="141" w:firstLine="0"/>
              <w:jc w:val="center"/>
            </w:pPr>
            <w:r>
              <w:rPr>
                <w:sz w:val="24"/>
              </w:rPr>
              <w:t>电力</w:t>
            </w:r>
            <w:r>
              <w:rPr>
                <w:rFonts w:ascii="Times New Roman" w:eastAsia="Times New Roman" w:hAnsi="Times New Roman" w:cs="Times New Roman"/>
                <w:sz w:val="24"/>
              </w:rPr>
              <w:t>(</w:t>
            </w:r>
            <w:r>
              <w:rPr>
                <w:sz w:val="24"/>
              </w:rPr>
              <w:t>华北地区电网</w:t>
            </w:r>
            <w:r>
              <w:rPr>
                <w:rFonts w:ascii="Times New Roman" w:eastAsia="Times New Roman" w:hAnsi="Times New Roman" w:cs="Times New Roman"/>
                <w:sz w:val="24"/>
              </w:rPr>
              <w:t>)</w:t>
            </w:r>
          </w:p>
        </w:tc>
        <w:tc>
          <w:tcPr>
            <w:tcW w:w="1809" w:type="dxa"/>
            <w:tcBorders>
              <w:top w:val="single" w:sz="4" w:space="0" w:color="000000"/>
              <w:left w:val="single" w:sz="4" w:space="0" w:color="000000"/>
              <w:bottom w:val="single" w:sz="4" w:space="0" w:color="000000"/>
              <w:right w:val="single" w:sz="4" w:space="0" w:color="000000"/>
            </w:tcBorders>
          </w:tcPr>
          <w:p w14:paraId="622D29DD" w14:textId="77777777" w:rsidR="00F3401B" w:rsidRDefault="00000000">
            <w:pPr>
              <w:spacing w:after="0" w:line="259" w:lineRule="auto"/>
              <w:ind w:left="0" w:right="138" w:firstLine="0"/>
              <w:jc w:val="center"/>
            </w:pPr>
            <w:r>
              <w:rPr>
                <w:rFonts w:ascii="Times New Roman" w:eastAsia="Times New Roman" w:hAnsi="Times New Roman" w:cs="Times New Roman"/>
                <w:sz w:val="24"/>
              </w:rPr>
              <w:t>24053.1</w:t>
            </w:r>
          </w:p>
        </w:tc>
        <w:tc>
          <w:tcPr>
            <w:tcW w:w="1809" w:type="dxa"/>
            <w:tcBorders>
              <w:top w:val="single" w:sz="4" w:space="0" w:color="000000"/>
              <w:left w:val="single" w:sz="4" w:space="0" w:color="000000"/>
              <w:bottom w:val="single" w:sz="4" w:space="0" w:color="000000"/>
              <w:right w:val="single" w:sz="4" w:space="0" w:color="000000"/>
            </w:tcBorders>
          </w:tcPr>
          <w:p w14:paraId="79ABF1E0" w14:textId="77777777" w:rsidR="00F3401B" w:rsidRDefault="00000000">
            <w:pPr>
              <w:spacing w:after="0" w:line="259" w:lineRule="auto"/>
              <w:ind w:left="0" w:right="142" w:firstLine="0"/>
              <w:jc w:val="center"/>
            </w:pPr>
            <w:r>
              <w:rPr>
                <w:rFonts w:ascii="Times New Roman" w:eastAsia="Times New Roman" w:hAnsi="Times New Roman" w:cs="Times New Roman"/>
                <w:sz w:val="24"/>
              </w:rPr>
              <w:t>24053.1</w:t>
            </w:r>
          </w:p>
        </w:tc>
        <w:tc>
          <w:tcPr>
            <w:tcW w:w="1811" w:type="dxa"/>
            <w:tcBorders>
              <w:top w:val="single" w:sz="4" w:space="0" w:color="000000"/>
              <w:left w:val="single" w:sz="4" w:space="0" w:color="000000"/>
              <w:bottom w:val="single" w:sz="4" w:space="0" w:color="000000"/>
              <w:right w:val="single" w:sz="4" w:space="0" w:color="000000"/>
            </w:tcBorders>
          </w:tcPr>
          <w:p w14:paraId="546B2279" w14:textId="77777777" w:rsidR="00F3401B" w:rsidRDefault="00000000">
            <w:pPr>
              <w:spacing w:after="0" w:line="259" w:lineRule="auto"/>
              <w:ind w:left="0" w:right="138" w:firstLine="0"/>
              <w:jc w:val="center"/>
            </w:pPr>
            <w:r>
              <w:rPr>
                <w:rFonts w:ascii="Times New Roman" w:eastAsia="Times New Roman" w:hAnsi="Times New Roman" w:cs="Times New Roman"/>
                <w:sz w:val="24"/>
              </w:rPr>
              <w:t>0.0</w:t>
            </w:r>
          </w:p>
        </w:tc>
        <w:tc>
          <w:tcPr>
            <w:tcW w:w="2943" w:type="dxa"/>
            <w:tcBorders>
              <w:top w:val="single" w:sz="4" w:space="0" w:color="000000"/>
              <w:left w:val="single" w:sz="4" w:space="0" w:color="000000"/>
              <w:bottom w:val="single" w:sz="4" w:space="0" w:color="000000"/>
              <w:right w:val="single" w:sz="4" w:space="0" w:color="000000"/>
            </w:tcBorders>
          </w:tcPr>
          <w:p w14:paraId="2D165ECA" w14:textId="77777777" w:rsidR="00F3401B" w:rsidRDefault="00000000">
            <w:pPr>
              <w:spacing w:after="0" w:line="259" w:lineRule="auto"/>
              <w:ind w:left="0" w:right="140" w:firstLine="0"/>
              <w:jc w:val="center"/>
            </w:pPr>
            <w:r>
              <w:rPr>
                <w:rFonts w:ascii="Times New Roman" w:eastAsia="Times New Roman" w:hAnsi="Times New Roman" w:cs="Times New Roman"/>
                <w:sz w:val="24"/>
              </w:rPr>
              <w:t>0.5810</w:t>
            </w:r>
          </w:p>
        </w:tc>
        <w:tc>
          <w:tcPr>
            <w:tcW w:w="2035" w:type="dxa"/>
            <w:tcBorders>
              <w:top w:val="single" w:sz="4" w:space="0" w:color="000000"/>
              <w:left w:val="single" w:sz="4" w:space="0" w:color="000000"/>
              <w:bottom w:val="single" w:sz="4" w:space="0" w:color="000000"/>
              <w:right w:val="single" w:sz="4" w:space="0" w:color="000000"/>
            </w:tcBorders>
          </w:tcPr>
          <w:p w14:paraId="4E3F3543" w14:textId="77777777" w:rsidR="00F3401B" w:rsidRDefault="00000000">
            <w:pPr>
              <w:spacing w:after="0" w:line="259" w:lineRule="auto"/>
              <w:ind w:left="0" w:right="140" w:firstLine="0"/>
              <w:jc w:val="center"/>
            </w:pPr>
            <w:r>
              <w:rPr>
                <w:rFonts w:ascii="Times New Roman" w:eastAsia="Times New Roman" w:hAnsi="Times New Roman" w:cs="Times New Roman"/>
                <w:sz w:val="24"/>
              </w:rPr>
              <w:t>13974.8</w:t>
            </w:r>
          </w:p>
        </w:tc>
      </w:tr>
      <w:tr w:rsidR="00F3401B" w14:paraId="3F6409B4" w14:textId="77777777">
        <w:trPr>
          <w:trHeight w:val="321"/>
        </w:trPr>
        <w:tc>
          <w:tcPr>
            <w:tcW w:w="3767" w:type="dxa"/>
            <w:tcBorders>
              <w:top w:val="single" w:sz="4" w:space="0" w:color="000000"/>
              <w:left w:val="single" w:sz="4" w:space="0" w:color="000000"/>
              <w:bottom w:val="single" w:sz="4" w:space="0" w:color="000000"/>
              <w:right w:val="nil"/>
            </w:tcBorders>
          </w:tcPr>
          <w:p w14:paraId="7D8DE0EA" w14:textId="77777777" w:rsidR="00F3401B" w:rsidRDefault="00F3401B">
            <w:pPr>
              <w:spacing w:after="160" w:line="259" w:lineRule="auto"/>
              <w:ind w:left="0" w:right="0" w:firstLine="0"/>
            </w:pPr>
          </w:p>
        </w:tc>
        <w:tc>
          <w:tcPr>
            <w:tcW w:w="1809" w:type="dxa"/>
            <w:tcBorders>
              <w:top w:val="single" w:sz="4" w:space="0" w:color="000000"/>
              <w:left w:val="nil"/>
              <w:bottom w:val="single" w:sz="4" w:space="0" w:color="000000"/>
              <w:right w:val="nil"/>
            </w:tcBorders>
          </w:tcPr>
          <w:p w14:paraId="46FA6286" w14:textId="77777777" w:rsidR="00F3401B" w:rsidRDefault="00F3401B">
            <w:pPr>
              <w:spacing w:after="160" w:line="259" w:lineRule="auto"/>
              <w:ind w:left="0" w:right="0" w:firstLine="0"/>
            </w:pPr>
          </w:p>
        </w:tc>
        <w:tc>
          <w:tcPr>
            <w:tcW w:w="1809" w:type="dxa"/>
            <w:tcBorders>
              <w:top w:val="single" w:sz="4" w:space="0" w:color="000000"/>
              <w:left w:val="nil"/>
              <w:bottom w:val="single" w:sz="4" w:space="0" w:color="000000"/>
              <w:right w:val="nil"/>
            </w:tcBorders>
          </w:tcPr>
          <w:p w14:paraId="0EA28FB7" w14:textId="77777777" w:rsidR="00F3401B" w:rsidRDefault="00000000">
            <w:pPr>
              <w:spacing w:after="0" w:line="259" w:lineRule="auto"/>
              <w:ind w:left="0" w:right="0" w:firstLine="0"/>
            </w:pPr>
            <w:r>
              <w:rPr>
                <w:sz w:val="24"/>
              </w:rPr>
              <w:t>合计</w:t>
            </w:r>
          </w:p>
        </w:tc>
        <w:tc>
          <w:tcPr>
            <w:tcW w:w="1811" w:type="dxa"/>
            <w:tcBorders>
              <w:top w:val="single" w:sz="4" w:space="0" w:color="000000"/>
              <w:left w:val="nil"/>
              <w:bottom w:val="single" w:sz="4" w:space="0" w:color="000000"/>
              <w:right w:val="nil"/>
            </w:tcBorders>
          </w:tcPr>
          <w:p w14:paraId="0D701B94" w14:textId="77777777" w:rsidR="00F3401B" w:rsidRDefault="00F3401B">
            <w:pPr>
              <w:spacing w:after="160" w:line="259" w:lineRule="auto"/>
              <w:ind w:left="0" w:right="0" w:firstLine="0"/>
            </w:pPr>
          </w:p>
        </w:tc>
        <w:tc>
          <w:tcPr>
            <w:tcW w:w="2943" w:type="dxa"/>
            <w:tcBorders>
              <w:top w:val="single" w:sz="4" w:space="0" w:color="000000"/>
              <w:left w:val="nil"/>
              <w:bottom w:val="single" w:sz="4" w:space="0" w:color="000000"/>
              <w:right w:val="single" w:sz="4" w:space="0" w:color="000000"/>
            </w:tcBorders>
          </w:tcPr>
          <w:p w14:paraId="20DEA3CE" w14:textId="77777777" w:rsidR="00F3401B" w:rsidRDefault="00F3401B">
            <w:pPr>
              <w:spacing w:after="160" w:line="259" w:lineRule="auto"/>
              <w:ind w:left="0" w:right="0" w:firstLine="0"/>
            </w:pPr>
          </w:p>
        </w:tc>
        <w:tc>
          <w:tcPr>
            <w:tcW w:w="2035" w:type="dxa"/>
            <w:tcBorders>
              <w:top w:val="single" w:sz="4" w:space="0" w:color="000000"/>
              <w:left w:val="single" w:sz="4" w:space="0" w:color="000000"/>
              <w:bottom w:val="single" w:sz="4" w:space="0" w:color="000000"/>
              <w:right w:val="single" w:sz="4" w:space="0" w:color="000000"/>
            </w:tcBorders>
          </w:tcPr>
          <w:p w14:paraId="183EE1AB" w14:textId="77777777" w:rsidR="00F3401B" w:rsidRDefault="00000000">
            <w:pPr>
              <w:spacing w:after="0" w:line="259" w:lineRule="auto"/>
              <w:ind w:left="0" w:right="140" w:firstLine="0"/>
              <w:jc w:val="center"/>
            </w:pPr>
            <w:r>
              <w:rPr>
                <w:rFonts w:ascii="Times New Roman" w:eastAsia="Times New Roman" w:hAnsi="Times New Roman" w:cs="Times New Roman"/>
                <w:sz w:val="24"/>
              </w:rPr>
              <w:t>13974.8</w:t>
            </w:r>
          </w:p>
        </w:tc>
      </w:tr>
    </w:tbl>
    <w:p w14:paraId="7BD51B26" w14:textId="77777777" w:rsidR="00F3401B" w:rsidRDefault="00000000">
      <w:pPr>
        <w:spacing w:after="0" w:line="259" w:lineRule="auto"/>
        <w:ind w:left="4653" w:right="0"/>
      </w:pPr>
      <w:r>
        <w:rPr>
          <w:sz w:val="24"/>
        </w:rPr>
        <w:t xml:space="preserve">表 </w:t>
      </w:r>
      <w:r>
        <w:rPr>
          <w:rFonts w:ascii="Times New Roman" w:eastAsia="Times New Roman" w:hAnsi="Times New Roman" w:cs="Times New Roman"/>
          <w:sz w:val="24"/>
        </w:rPr>
        <w:t xml:space="preserve">4-4 2023 </w:t>
      </w:r>
      <w:r>
        <w:rPr>
          <w:sz w:val="24"/>
        </w:rPr>
        <w:t>年净购入电力隐含的排放数据表</w:t>
      </w:r>
    </w:p>
    <w:tbl>
      <w:tblPr>
        <w:tblStyle w:val="TableGrid"/>
        <w:tblW w:w="14174" w:type="dxa"/>
        <w:tblInd w:w="-108" w:type="dxa"/>
        <w:tblCellMar>
          <w:top w:w="32" w:type="dxa"/>
          <w:left w:w="254" w:type="dxa"/>
          <w:bottom w:w="0" w:type="dxa"/>
          <w:right w:w="115" w:type="dxa"/>
        </w:tblCellMar>
        <w:tblLook w:val="04A0" w:firstRow="1" w:lastRow="0" w:firstColumn="1" w:lastColumn="0" w:noHBand="0" w:noVBand="1"/>
      </w:tblPr>
      <w:tblGrid>
        <w:gridCol w:w="3767"/>
        <w:gridCol w:w="1809"/>
        <w:gridCol w:w="1809"/>
        <w:gridCol w:w="1811"/>
        <w:gridCol w:w="2943"/>
        <w:gridCol w:w="2035"/>
      </w:tblGrid>
      <w:tr w:rsidR="00F3401B" w14:paraId="61919BBE" w14:textId="77777777">
        <w:trPr>
          <w:trHeight w:val="633"/>
        </w:trPr>
        <w:tc>
          <w:tcPr>
            <w:tcW w:w="3767" w:type="dxa"/>
            <w:tcBorders>
              <w:top w:val="nil"/>
              <w:left w:val="single" w:sz="4" w:space="0" w:color="000000"/>
              <w:bottom w:val="single" w:sz="4" w:space="0" w:color="000000"/>
              <w:right w:val="single" w:sz="4" w:space="0" w:color="000000"/>
            </w:tcBorders>
            <w:vAlign w:val="center"/>
          </w:tcPr>
          <w:p w14:paraId="397F7C10" w14:textId="77777777" w:rsidR="00F3401B" w:rsidRDefault="00000000">
            <w:pPr>
              <w:spacing w:after="0" w:line="259" w:lineRule="auto"/>
              <w:ind w:left="0" w:right="137" w:firstLine="0"/>
              <w:jc w:val="center"/>
            </w:pPr>
            <w:r>
              <w:rPr>
                <w:sz w:val="24"/>
              </w:rPr>
              <w:t>类型</w:t>
            </w:r>
          </w:p>
        </w:tc>
        <w:tc>
          <w:tcPr>
            <w:tcW w:w="1809" w:type="dxa"/>
            <w:tcBorders>
              <w:top w:val="single" w:sz="4" w:space="0" w:color="000000"/>
              <w:left w:val="single" w:sz="4" w:space="0" w:color="000000"/>
              <w:bottom w:val="single" w:sz="4" w:space="0" w:color="000000"/>
              <w:right w:val="nil"/>
            </w:tcBorders>
          </w:tcPr>
          <w:p w14:paraId="6AC74402" w14:textId="77777777" w:rsidR="00F3401B" w:rsidRDefault="00F3401B">
            <w:pPr>
              <w:spacing w:after="160" w:line="259" w:lineRule="auto"/>
              <w:ind w:left="0" w:right="0" w:firstLine="0"/>
            </w:pPr>
          </w:p>
        </w:tc>
        <w:tc>
          <w:tcPr>
            <w:tcW w:w="1809" w:type="dxa"/>
            <w:tcBorders>
              <w:top w:val="single" w:sz="4" w:space="0" w:color="000000"/>
              <w:left w:val="nil"/>
              <w:bottom w:val="single" w:sz="4" w:space="0" w:color="000000"/>
              <w:right w:val="nil"/>
            </w:tcBorders>
            <w:vAlign w:val="center"/>
          </w:tcPr>
          <w:p w14:paraId="7988E487" w14:textId="77777777" w:rsidR="00F3401B" w:rsidRDefault="00000000">
            <w:pPr>
              <w:spacing w:after="0" w:line="259" w:lineRule="auto"/>
              <w:ind w:left="170" w:right="0" w:firstLine="0"/>
            </w:pPr>
            <w:r>
              <w:rPr>
                <w:sz w:val="24"/>
              </w:rPr>
              <w:t>净购入量</w:t>
            </w:r>
          </w:p>
        </w:tc>
        <w:tc>
          <w:tcPr>
            <w:tcW w:w="1811" w:type="dxa"/>
            <w:tcBorders>
              <w:top w:val="single" w:sz="4" w:space="0" w:color="000000"/>
              <w:left w:val="nil"/>
              <w:bottom w:val="single" w:sz="4" w:space="0" w:color="000000"/>
              <w:right w:val="single" w:sz="4" w:space="0" w:color="000000"/>
            </w:tcBorders>
          </w:tcPr>
          <w:p w14:paraId="13B40D26" w14:textId="77777777" w:rsidR="00F3401B" w:rsidRDefault="00F3401B">
            <w:pPr>
              <w:spacing w:after="160" w:line="259" w:lineRule="auto"/>
              <w:ind w:left="0" w:right="0" w:firstLine="0"/>
            </w:pPr>
          </w:p>
        </w:tc>
        <w:tc>
          <w:tcPr>
            <w:tcW w:w="2943" w:type="dxa"/>
            <w:tcBorders>
              <w:top w:val="nil"/>
              <w:left w:val="single" w:sz="4" w:space="0" w:color="000000"/>
              <w:bottom w:val="single" w:sz="4" w:space="0" w:color="000000"/>
              <w:right w:val="single" w:sz="4" w:space="0" w:color="000000"/>
            </w:tcBorders>
          </w:tcPr>
          <w:p w14:paraId="7D693940" w14:textId="77777777" w:rsidR="00F3401B" w:rsidRDefault="00000000">
            <w:pPr>
              <w:spacing w:after="0" w:line="259" w:lineRule="auto"/>
              <w:ind w:left="0" w:right="140" w:firstLine="0"/>
              <w:jc w:val="center"/>
            </w:pPr>
            <w:r>
              <w:rPr>
                <w:rFonts w:ascii="Times New Roman" w:eastAsia="Times New Roman" w:hAnsi="Times New Roman" w:cs="Times New Roman"/>
                <w:sz w:val="24"/>
              </w:rPr>
              <w:t>CO</w:t>
            </w:r>
            <w:r>
              <w:rPr>
                <w:rFonts w:ascii="Times New Roman" w:eastAsia="Times New Roman" w:hAnsi="Times New Roman" w:cs="Times New Roman"/>
                <w:sz w:val="24"/>
                <w:vertAlign w:val="subscript"/>
              </w:rPr>
              <w:t>2</w:t>
            </w:r>
            <w:r>
              <w:rPr>
                <w:sz w:val="24"/>
              </w:rPr>
              <w:t>排放因子</w:t>
            </w:r>
          </w:p>
          <w:p w14:paraId="48C65345" w14:textId="77777777" w:rsidR="00F3401B" w:rsidRDefault="00000000">
            <w:pPr>
              <w:spacing w:after="0" w:line="259" w:lineRule="auto"/>
              <w:ind w:left="0" w:right="142" w:firstLine="0"/>
              <w:jc w:val="center"/>
            </w:pPr>
            <w:r>
              <w:rPr>
                <w:rFonts w:ascii="Times New Roman" w:eastAsia="Times New Roman" w:hAnsi="Times New Roman" w:cs="Times New Roman"/>
                <w:sz w:val="24"/>
              </w:rPr>
              <w:t>(</w:t>
            </w:r>
            <w:r>
              <w:rPr>
                <w:sz w:val="24"/>
              </w:rPr>
              <w:t>吨</w:t>
            </w:r>
            <w:r>
              <w:rPr>
                <w:rFonts w:ascii="Times New Roman" w:eastAsia="Times New Roman" w:hAnsi="Times New Roman" w:cs="Times New Roman"/>
                <w:sz w:val="24"/>
              </w:rPr>
              <w:t>/</w:t>
            </w:r>
            <w:r>
              <w:rPr>
                <w:sz w:val="24"/>
              </w:rPr>
              <w:t>兆瓦时</w:t>
            </w:r>
            <w:r>
              <w:rPr>
                <w:rFonts w:ascii="Times New Roman" w:eastAsia="Times New Roman" w:hAnsi="Times New Roman" w:cs="Times New Roman"/>
                <w:sz w:val="24"/>
              </w:rPr>
              <w:t>)</w:t>
            </w:r>
          </w:p>
        </w:tc>
        <w:tc>
          <w:tcPr>
            <w:tcW w:w="2035" w:type="dxa"/>
            <w:tcBorders>
              <w:top w:val="nil"/>
              <w:left w:val="single" w:sz="4" w:space="0" w:color="000000"/>
              <w:bottom w:val="single" w:sz="4" w:space="0" w:color="000000"/>
              <w:right w:val="single" w:sz="4" w:space="0" w:color="000000"/>
            </w:tcBorders>
          </w:tcPr>
          <w:p w14:paraId="7B756431" w14:textId="77777777" w:rsidR="00F3401B" w:rsidRDefault="00000000">
            <w:pPr>
              <w:spacing w:after="0" w:line="259" w:lineRule="auto"/>
              <w:ind w:left="0" w:right="79" w:firstLine="0"/>
              <w:jc w:val="center"/>
            </w:pPr>
            <w:r>
              <w:rPr>
                <w:rFonts w:ascii="Times New Roman" w:eastAsia="Times New Roman" w:hAnsi="Times New Roman" w:cs="Times New Roman"/>
                <w:sz w:val="24"/>
              </w:rPr>
              <w:t>CO</w:t>
            </w:r>
            <w:r>
              <w:rPr>
                <w:rFonts w:ascii="Times New Roman" w:eastAsia="Times New Roman" w:hAnsi="Times New Roman" w:cs="Times New Roman"/>
                <w:sz w:val="24"/>
                <w:vertAlign w:val="subscript"/>
              </w:rPr>
              <w:t>2</w:t>
            </w:r>
            <w:r>
              <w:rPr>
                <w:sz w:val="24"/>
              </w:rPr>
              <w:t xml:space="preserve">排放量（吨 </w:t>
            </w:r>
            <w:r>
              <w:rPr>
                <w:rFonts w:ascii="Times New Roman" w:eastAsia="Times New Roman" w:hAnsi="Times New Roman" w:cs="Times New Roman"/>
                <w:sz w:val="24"/>
              </w:rPr>
              <w:t>CO</w:t>
            </w:r>
            <w:r>
              <w:rPr>
                <w:rFonts w:ascii="Times New Roman" w:eastAsia="Times New Roman" w:hAnsi="Times New Roman" w:cs="Times New Roman"/>
                <w:sz w:val="24"/>
                <w:vertAlign w:val="subscript"/>
              </w:rPr>
              <w:t>2</w:t>
            </w:r>
            <w:r>
              <w:rPr>
                <w:sz w:val="24"/>
              </w:rPr>
              <w:t>）</w:t>
            </w:r>
          </w:p>
        </w:tc>
      </w:tr>
      <w:tr w:rsidR="00F3401B" w14:paraId="39974178" w14:textId="77777777">
        <w:trPr>
          <w:trHeight w:val="632"/>
        </w:trPr>
        <w:tc>
          <w:tcPr>
            <w:tcW w:w="3767" w:type="dxa"/>
            <w:tcBorders>
              <w:top w:val="single" w:sz="4" w:space="0" w:color="000000"/>
              <w:left w:val="single" w:sz="4" w:space="0" w:color="000000"/>
              <w:bottom w:val="single" w:sz="4" w:space="0" w:color="000000"/>
              <w:right w:val="single" w:sz="4" w:space="0" w:color="000000"/>
            </w:tcBorders>
          </w:tcPr>
          <w:p w14:paraId="2A10B040" w14:textId="77777777" w:rsidR="00F3401B" w:rsidRDefault="00F3401B">
            <w:pPr>
              <w:spacing w:after="160" w:line="259" w:lineRule="auto"/>
              <w:ind w:left="0" w:right="0" w:firstLine="0"/>
            </w:pPr>
          </w:p>
        </w:tc>
        <w:tc>
          <w:tcPr>
            <w:tcW w:w="1809" w:type="dxa"/>
            <w:tcBorders>
              <w:top w:val="single" w:sz="4" w:space="0" w:color="000000"/>
              <w:left w:val="single" w:sz="4" w:space="0" w:color="000000"/>
              <w:bottom w:val="single" w:sz="4" w:space="0" w:color="000000"/>
              <w:right w:val="single" w:sz="4" w:space="0" w:color="000000"/>
            </w:tcBorders>
          </w:tcPr>
          <w:p w14:paraId="5D465420" w14:textId="77777777" w:rsidR="00F3401B" w:rsidRDefault="00000000">
            <w:pPr>
              <w:spacing w:after="0" w:line="259" w:lineRule="auto"/>
              <w:ind w:left="0" w:right="0" w:firstLine="0"/>
              <w:jc w:val="center"/>
            </w:pPr>
            <w:r>
              <w:rPr>
                <w:sz w:val="24"/>
              </w:rPr>
              <w:t xml:space="preserve">净购入量 </w:t>
            </w:r>
            <w:r>
              <w:rPr>
                <w:rFonts w:ascii="Times New Roman" w:eastAsia="Times New Roman" w:hAnsi="Times New Roman" w:cs="Times New Roman"/>
                <w:sz w:val="24"/>
              </w:rPr>
              <w:t>(</w:t>
            </w:r>
            <w:r>
              <w:rPr>
                <w:sz w:val="24"/>
              </w:rPr>
              <w:t>兆瓦时</w:t>
            </w:r>
            <w:r>
              <w:rPr>
                <w:rFonts w:ascii="Times New Roman" w:eastAsia="Times New Roman" w:hAnsi="Times New Roman" w:cs="Times New Roman"/>
                <w:sz w:val="24"/>
              </w:rPr>
              <w:t>)</w:t>
            </w:r>
          </w:p>
        </w:tc>
        <w:tc>
          <w:tcPr>
            <w:tcW w:w="1809" w:type="dxa"/>
            <w:tcBorders>
              <w:top w:val="single" w:sz="4" w:space="0" w:color="000000"/>
              <w:left w:val="single" w:sz="4" w:space="0" w:color="000000"/>
              <w:bottom w:val="single" w:sz="4" w:space="0" w:color="000000"/>
              <w:right w:val="single" w:sz="4" w:space="0" w:color="000000"/>
            </w:tcBorders>
          </w:tcPr>
          <w:p w14:paraId="6E163766" w14:textId="77777777" w:rsidR="00F3401B" w:rsidRDefault="00000000">
            <w:pPr>
              <w:spacing w:after="0" w:line="259" w:lineRule="auto"/>
              <w:ind w:left="0" w:right="139" w:firstLine="0"/>
              <w:jc w:val="center"/>
            </w:pPr>
            <w:r>
              <w:rPr>
                <w:sz w:val="24"/>
              </w:rPr>
              <w:t>使用量</w:t>
            </w:r>
          </w:p>
          <w:p w14:paraId="655833D9" w14:textId="77777777" w:rsidR="00F3401B" w:rsidRDefault="00000000">
            <w:pPr>
              <w:spacing w:after="0" w:line="259" w:lineRule="auto"/>
              <w:ind w:left="0" w:right="139" w:firstLine="0"/>
              <w:jc w:val="center"/>
            </w:pPr>
            <w:r>
              <w:rPr>
                <w:rFonts w:ascii="Times New Roman" w:eastAsia="Times New Roman" w:hAnsi="Times New Roman" w:cs="Times New Roman"/>
                <w:sz w:val="24"/>
              </w:rPr>
              <w:t>(</w:t>
            </w:r>
            <w:r>
              <w:rPr>
                <w:sz w:val="24"/>
              </w:rPr>
              <w:t>兆瓦时</w:t>
            </w:r>
            <w:r>
              <w:rPr>
                <w:rFonts w:ascii="Times New Roman" w:eastAsia="Times New Roman" w:hAnsi="Times New Roman" w:cs="Times New Roman"/>
                <w:sz w:val="24"/>
              </w:rPr>
              <w:t>)</w:t>
            </w:r>
          </w:p>
        </w:tc>
        <w:tc>
          <w:tcPr>
            <w:tcW w:w="1811" w:type="dxa"/>
            <w:tcBorders>
              <w:top w:val="single" w:sz="4" w:space="0" w:color="000000"/>
              <w:left w:val="single" w:sz="4" w:space="0" w:color="000000"/>
              <w:bottom w:val="single" w:sz="4" w:space="0" w:color="000000"/>
              <w:right w:val="single" w:sz="4" w:space="0" w:color="000000"/>
            </w:tcBorders>
          </w:tcPr>
          <w:p w14:paraId="03C9E5FA" w14:textId="77777777" w:rsidR="00F3401B" w:rsidRDefault="00000000">
            <w:pPr>
              <w:spacing w:after="0" w:line="259" w:lineRule="auto"/>
              <w:ind w:left="0" w:right="140" w:firstLine="0"/>
              <w:jc w:val="center"/>
            </w:pPr>
            <w:r>
              <w:rPr>
                <w:sz w:val="24"/>
              </w:rPr>
              <w:t>外供量</w:t>
            </w:r>
          </w:p>
          <w:p w14:paraId="738848A3" w14:textId="77777777" w:rsidR="00F3401B" w:rsidRDefault="00000000">
            <w:pPr>
              <w:spacing w:after="0" w:line="259" w:lineRule="auto"/>
              <w:ind w:left="0" w:right="139" w:firstLine="0"/>
              <w:jc w:val="center"/>
            </w:pPr>
            <w:r>
              <w:rPr>
                <w:rFonts w:ascii="Times New Roman" w:eastAsia="Times New Roman" w:hAnsi="Times New Roman" w:cs="Times New Roman"/>
                <w:sz w:val="24"/>
              </w:rPr>
              <w:t>(</w:t>
            </w:r>
            <w:r>
              <w:rPr>
                <w:sz w:val="24"/>
              </w:rPr>
              <w:t>兆瓦时</w:t>
            </w:r>
            <w:r>
              <w:rPr>
                <w:rFonts w:ascii="Times New Roman" w:eastAsia="Times New Roman" w:hAnsi="Times New Roman" w:cs="Times New Roman"/>
                <w:sz w:val="24"/>
              </w:rPr>
              <w:t>)</w:t>
            </w:r>
          </w:p>
        </w:tc>
        <w:tc>
          <w:tcPr>
            <w:tcW w:w="2943" w:type="dxa"/>
            <w:tcBorders>
              <w:top w:val="single" w:sz="4" w:space="0" w:color="000000"/>
              <w:left w:val="single" w:sz="4" w:space="0" w:color="000000"/>
              <w:bottom w:val="single" w:sz="4" w:space="0" w:color="000000"/>
              <w:right w:val="single" w:sz="4" w:space="0" w:color="000000"/>
            </w:tcBorders>
          </w:tcPr>
          <w:p w14:paraId="4E57847C" w14:textId="77777777" w:rsidR="00F3401B" w:rsidRDefault="00F3401B">
            <w:pPr>
              <w:spacing w:after="160" w:line="259" w:lineRule="auto"/>
              <w:ind w:left="0" w:right="0" w:firstLine="0"/>
            </w:pPr>
          </w:p>
        </w:tc>
        <w:tc>
          <w:tcPr>
            <w:tcW w:w="2035" w:type="dxa"/>
            <w:tcBorders>
              <w:top w:val="single" w:sz="4" w:space="0" w:color="000000"/>
              <w:left w:val="single" w:sz="4" w:space="0" w:color="000000"/>
              <w:bottom w:val="single" w:sz="4" w:space="0" w:color="000000"/>
              <w:right w:val="single" w:sz="4" w:space="0" w:color="000000"/>
            </w:tcBorders>
          </w:tcPr>
          <w:p w14:paraId="0E8258D9" w14:textId="77777777" w:rsidR="00F3401B" w:rsidRDefault="00F3401B">
            <w:pPr>
              <w:spacing w:after="160" w:line="259" w:lineRule="auto"/>
              <w:ind w:left="0" w:right="0" w:firstLine="0"/>
            </w:pPr>
          </w:p>
        </w:tc>
      </w:tr>
      <w:tr w:rsidR="00F3401B" w14:paraId="3C06EE7B" w14:textId="77777777">
        <w:trPr>
          <w:trHeight w:val="322"/>
        </w:trPr>
        <w:tc>
          <w:tcPr>
            <w:tcW w:w="3767" w:type="dxa"/>
            <w:tcBorders>
              <w:top w:val="single" w:sz="4" w:space="0" w:color="000000"/>
              <w:left w:val="single" w:sz="4" w:space="0" w:color="000000"/>
              <w:bottom w:val="single" w:sz="4" w:space="0" w:color="000000"/>
              <w:right w:val="single" w:sz="4" w:space="0" w:color="000000"/>
            </w:tcBorders>
          </w:tcPr>
          <w:p w14:paraId="7AB75AC1" w14:textId="77777777" w:rsidR="00F3401B" w:rsidRDefault="00000000">
            <w:pPr>
              <w:spacing w:after="0" w:line="259" w:lineRule="auto"/>
              <w:ind w:left="0" w:right="141" w:firstLine="0"/>
              <w:jc w:val="center"/>
            </w:pPr>
            <w:r>
              <w:rPr>
                <w:sz w:val="24"/>
              </w:rPr>
              <w:lastRenderedPageBreak/>
              <w:t>电力</w:t>
            </w:r>
            <w:r>
              <w:rPr>
                <w:rFonts w:ascii="Times New Roman" w:eastAsia="Times New Roman" w:hAnsi="Times New Roman" w:cs="Times New Roman"/>
                <w:sz w:val="24"/>
              </w:rPr>
              <w:t>(</w:t>
            </w:r>
            <w:r>
              <w:rPr>
                <w:sz w:val="24"/>
              </w:rPr>
              <w:t>华北地区电网</w:t>
            </w:r>
            <w:r>
              <w:rPr>
                <w:rFonts w:ascii="Times New Roman" w:eastAsia="Times New Roman" w:hAnsi="Times New Roman" w:cs="Times New Roman"/>
                <w:sz w:val="24"/>
              </w:rPr>
              <w:t>)</w:t>
            </w:r>
          </w:p>
        </w:tc>
        <w:tc>
          <w:tcPr>
            <w:tcW w:w="1809" w:type="dxa"/>
            <w:tcBorders>
              <w:top w:val="single" w:sz="4" w:space="0" w:color="000000"/>
              <w:left w:val="single" w:sz="4" w:space="0" w:color="000000"/>
              <w:bottom w:val="single" w:sz="4" w:space="0" w:color="000000"/>
              <w:right w:val="single" w:sz="4" w:space="0" w:color="000000"/>
            </w:tcBorders>
          </w:tcPr>
          <w:p w14:paraId="672186DC" w14:textId="77777777" w:rsidR="00F3401B" w:rsidRDefault="00000000">
            <w:pPr>
              <w:spacing w:after="0" w:line="259" w:lineRule="auto"/>
              <w:ind w:left="0" w:right="138" w:firstLine="0"/>
              <w:jc w:val="center"/>
            </w:pPr>
            <w:r>
              <w:rPr>
                <w:rFonts w:ascii="Times New Roman" w:eastAsia="Times New Roman" w:hAnsi="Times New Roman" w:cs="Times New Roman"/>
                <w:sz w:val="24"/>
              </w:rPr>
              <w:t>25552.1</w:t>
            </w:r>
          </w:p>
        </w:tc>
        <w:tc>
          <w:tcPr>
            <w:tcW w:w="1809" w:type="dxa"/>
            <w:tcBorders>
              <w:top w:val="single" w:sz="4" w:space="0" w:color="000000"/>
              <w:left w:val="single" w:sz="4" w:space="0" w:color="000000"/>
              <w:bottom w:val="single" w:sz="4" w:space="0" w:color="000000"/>
              <w:right w:val="single" w:sz="4" w:space="0" w:color="000000"/>
            </w:tcBorders>
          </w:tcPr>
          <w:p w14:paraId="0C3FA3BB" w14:textId="77777777" w:rsidR="00F3401B" w:rsidRDefault="00000000">
            <w:pPr>
              <w:spacing w:after="0" w:line="259" w:lineRule="auto"/>
              <w:ind w:left="0" w:right="142" w:firstLine="0"/>
              <w:jc w:val="center"/>
            </w:pPr>
            <w:r>
              <w:rPr>
                <w:rFonts w:ascii="Times New Roman" w:eastAsia="Times New Roman" w:hAnsi="Times New Roman" w:cs="Times New Roman"/>
                <w:sz w:val="24"/>
              </w:rPr>
              <w:t>25552.1</w:t>
            </w:r>
          </w:p>
        </w:tc>
        <w:tc>
          <w:tcPr>
            <w:tcW w:w="1811" w:type="dxa"/>
            <w:tcBorders>
              <w:top w:val="single" w:sz="4" w:space="0" w:color="000000"/>
              <w:left w:val="single" w:sz="4" w:space="0" w:color="000000"/>
              <w:bottom w:val="single" w:sz="4" w:space="0" w:color="000000"/>
              <w:right w:val="single" w:sz="4" w:space="0" w:color="000000"/>
            </w:tcBorders>
          </w:tcPr>
          <w:p w14:paraId="0078EF71" w14:textId="77777777" w:rsidR="00F3401B" w:rsidRDefault="00000000">
            <w:pPr>
              <w:spacing w:after="0" w:line="259" w:lineRule="auto"/>
              <w:ind w:left="0" w:right="138" w:firstLine="0"/>
              <w:jc w:val="center"/>
            </w:pPr>
            <w:r>
              <w:rPr>
                <w:rFonts w:ascii="Times New Roman" w:eastAsia="Times New Roman" w:hAnsi="Times New Roman" w:cs="Times New Roman"/>
                <w:sz w:val="24"/>
              </w:rPr>
              <w:t>0.0</w:t>
            </w:r>
          </w:p>
        </w:tc>
        <w:tc>
          <w:tcPr>
            <w:tcW w:w="2943" w:type="dxa"/>
            <w:tcBorders>
              <w:top w:val="single" w:sz="4" w:space="0" w:color="000000"/>
              <w:left w:val="single" w:sz="4" w:space="0" w:color="000000"/>
              <w:bottom w:val="single" w:sz="4" w:space="0" w:color="000000"/>
              <w:right w:val="single" w:sz="4" w:space="0" w:color="000000"/>
            </w:tcBorders>
          </w:tcPr>
          <w:p w14:paraId="3A865F80" w14:textId="77777777" w:rsidR="00F3401B" w:rsidRDefault="00000000">
            <w:pPr>
              <w:spacing w:after="0" w:line="259" w:lineRule="auto"/>
              <w:ind w:left="0" w:right="140" w:firstLine="0"/>
              <w:jc w:val="center"/>
            </w:pPr>
            <w:r>
              <w:rPr>
                <w:rFonts w:ascii="Times New Roman" w:eastAsia="Times New Roman" w:hAnsi="Times New Roman" w:cs="Times New Roman"/>
                <w:sz w:val="24"/>
              </w:rPr>
              <w:t>0.5703</w:t>
            </w:r>
          </w:p>
        </w:tc>
        <w:tc>
          <w:tcPr>
            <w:tcW w:w="2035" w:type="dxa"/>
            <w:tcBorders>
              <w:top w:val="single" w:sz="4" w:space="0" w:color="000000"/>
              <w:left w:val="single" w:sz="4" w:space="0" w:color="000000"/>
              <w:bottom w:val="single" w:sz="4" w:space="0" w:color="000000"/>
              <w:right w:val="single" w:sz="4" w:space="0" w:color="000000"/>
            </w:tcBorders>
          </w:tcPr>
          <w:p w14:paraId="500A73BD" w14:textId="77777777" w:rsidR="00F3401B" w:rsidRDefault="00000000">
            <w:pPr>
              <w:spacing w:after="0" w:line="259" w:lineRule="auto"/>
              <w:ind w:left="0" w:right="140" w:firstLine="0"/>
              <w:jc w:val="center"/>
            </w:pPr>
            <w:r>
              <w:rPr>
                <w:rFonts w:ascii="Times New Roman" w:eastAsia="Times New Roman" w:hAnsi="Times New Roman" w:cs="Times New Roman"/>
                <w:sz w:val="24"/>
              </w:rPr>
              <w:t>14572.3</w:t>
            </w:r>
          </w:p>
        </w:tc>
      </w:tr>
      <w:tr w:rsidR="00F3401B" w14:paraId="13CE13CD" w14:textId="77777777">
        <w:trPr>
          <w:trHeight w:val="321"/>
        </w:trPr>
        <w:tc>
          <w:tcPr>
            <w:tcW w:w="3767" w:type="dxa"/>
            <w:tcBorders>
              <w:top w:val="single" w:sz="4" w:space="0" w:color="000000"/>
              <w:left w:val="single" w:sz="4" w:space="0" w:color="000000"/>
              <w:bottom w:val="single" w:sz="4" w:space="0" w:color="000000"/>
              <w:right w:val="nil"/>
            </w:tcBorders>
          </w:tcPr>
          <w:p w14:paraId="70F7AFD6" w14:textId="77777777" w:rsidR="00F3401B" w:rsidRDefault="00F3401B">
            <w:pPr>
              <w:spacing w:after="160" w:line="259" w:lineRule="auto"/>
              <w:ind w:left="0" w:right="0" w:firstLine="0"/>
            </w:pPr>
          </w:p>
        </w:tc>
        <w:tc>
          <w:tcPr>
            <w:tcW w:w="1809" w:type="dxa"/>
            <w:tcBorders>
              <w:top w:val="single" w:sz="4" w:space="0" w:color="000000"/>
              <w:left w:val="nil"/>
              <w:bottom w:val="single" w:sz="4" w:space="0" w:color="000000"/>
              <w:right w:val="nil"/>
            </w:tcBorders>
          </w:tcPr>
          <w:p w14:paraId="692185B2" w14:textId="77777777" w:rsidR="00F3401B" w:rsidRDefault="00F3401B">
            <w:pPr>
              <w:spacing w:after="160" w:line="259" w:lineRule="auto"/>
              <w:ind w:left="0" w:right="0" w:firstLine="0"/>
            </w:pPr>
          </w:p>
        </w:tc>
        <w:tc>
          <w:tcPr>
            <w:tcW w:w="1809" w:type="dxa"/>
            <w:tcBorders>
              <w:top w:val="single" w:sz="4" w:space="0" w:color="000000"/>
              <w:left w:val="nil"/>
              <w:bottom w:val="single" w:sz="4" w:space="0" w:color="000000"/>
              <w:right w:val="nil"/>
            </w:tcBorders>
          </w:tcPr>
          <w:p w14:paraId="4612FFAA" w14:textId="77777777" w:rsidR="00F3401B" w:rsidRDefault="00000000">
            <w:pPr>
              <w:spacing w:after="0" w:line="259" w:lineRule="auto"/>
              <w:ind w:left="0" w:right="0" w:firstLine="0"/>
            </w:pPr>
            <w:r>
              <w:rPr>
                <w:sz w:val="24"/>
              </w:rPr>
              <w:t>合计</w:t>
            </w:r>
          </w:p>
        </w:tc>
        <w:tc>
          <w:tcPr>
            <w:tcW w:w="1811" w:type="dxa"/>
            <w:tcBorders>
              <w:top w:val="single" w:sz="4" w:space="0" w:color="000000"/>
              <w:left w:val="nil"/>
              <w:bottom w:val="single" w:sz="4" w:space="0" w:color="000000"/>
              <w:right w:val="nil"/>
            </w:tcBorders>
          </w:tcPr>
          <w:p w14:paraId="61E6FC37" w14:textId="77777777" w:rsidR="00F3401B" w:rsidRDefault="00F3401B">
            <w:pPr>
              <w:spacing w:after="160" w:line="259" w:lineRule="auto"/>
              <w:ind w:left="0" w:right="0" w:firstLine="0"/>
            </w:pPr>
          </w:p>
        </w:tc>
        <w:tc>
          <w:tcPr>
            <w:tcW w:w="2943" w:type="dxa"/>
            <w:tcBorders>
              <w:top w:val="single" w:sz="4" w:space="0" w:color="000000"/>
              <w:left w:val="nil"/>
              <w:bottom w:val="single" w:sz="4" w:space="0" w:color="000000"/>
              <w:right w:val="single" w:sz="4" w:space="0" w:color="000000"/>
            </w:tcBorders>
          </w:tcPr>
          <w:p w14:paraId="7566B38D" w14:textId="77777777" w:rsidR="00F3401B" w:rsidRDefault="00F3401B">
            <w:pPr>
              <w:spacing w:after="160" w:line="259" w:lineRule="auto"/>
              <w:ind w:left="0" w:right="0" w:firstLine="0"/>
            </w:pPr>
          </w:p>
        </w:tc>
        <w:tc>
          <w:tcPr>
            <w:tcW w:w="2035" w:type="dxa"/>
            <w:tcBorders>
              <w:top w:val="single" w:sz="4" w:space="0" w:color="000000"/>
              <w:left w:val="single" w:sz="4" w:space="0" w:color="000000"/>
              <w:bottom w:val="single" w:sz="4" w:space="0" w:color="000000"/>
              <w:right w:val="single" w:sz="4" w:space="0" w:color="000000"/>
            </w:tcBorders>
          </w:tcPr>
          <w:p w14:paraId="000325CF" w14:textId="77777777" w:rsidR="00F3401B" w:rsidRDefault="00000000">
            <w:pPr>
              <w:spacing w:after="0" w:line="259" w:lineRule="auto"/>
              <w:ind w:left="0" w:right="140" w:firstLine="0"/>
              <w:jc w:val="center"/>
            </w:pPr>
            <w:r>
              <w:rPr>
                <w:rFonts w:ascii="Times New Roman" w:eastAsia="Times New Roman" w:hAnsi="Times New Roman" w:cs="Times New Roman"/>
                <w:sz w:val="24"/>
              </w:rPr>
              <w:t>14572.3</w:t>
            </w:r>
          </w:p>
        </w:tc>
      </w:tr>
    </w:tbl>
    <w:tbl>
      <w:tblPr>
        <w:tblStyle w:val="TableGrid"/>
        <w:tblpPr w:vertAnchor="page" w:horzAnchor="page" w:tblpX="1332" w:tblpY="5947"/>
        <w:tblOverlap w:val="never"/>
        <w:tblW w:w="14174" w:type="dxa"/>
        <w:tblInd w:w="0" w:type="dxa"/>
        <w:tblCellMar>
          <w:top w:w="31" w:type="dxa"/>
          <w:left w:w="108" w:type="dxa"/>
          <w:bottom w:w="0" w:type="dxa"/>
          <w:right w:w="230" w:type="dxa"/>
        </w:tblCellMar>
        <w:tblLook w:val="04A0" w:firstRow="1" w:lastRow="0" w:firstColumn="1" w:lastColumn="0" w:noHBand="0" w:noVBand="1"/>
      </w:tblPr>
      <w:tblGrid>
        <w:gridCol w:w="5671"/>
        <w:gridCol w:w="941"/>
        <w:gridCol w:w="5095"/>
        <w:gridCol w:w="2467"/>
      </w:tblGrid>
      <w:tr w:rsidR="00F3401B" w14:paraId="414F6C76" w14:textId="77777777">
        <w:trPr>
          <w:trHeight w:val="633"/>
        </w:trPr>
        <w:tc>
          <w:tcPr>
            <w:tcW w:w="5671" w:type="dxa"/>
            <w:tcBorders>
              <w:top w:val="single" w:sz="4" w:space="0" w:color="000000"/>
              <w:left w:val="single" w:sz="4" w:space="0" w:color="000000"/>
              <w:bottom w:val="single" w:sz="4" w:space="0" w:color="000000"/>
              <w:right w:val="single" w:sz="4" w:space="0" w:color="000000"/>
            </w:tcBorders>
            <w:vAlign w:val="center"/>
          </w:tcPr>
          <w:p w14:paraId="63DA4948" w14:textId="77777777" w:rsidR="00F3401B" w:rsidRDefault="00000000">
            <w:pPr>
              <w:spacing w:after="0" w:line="259" w:lineRule="auto"/>
              <w:ind w:left="120" w:right="0" w:firstLine="0"/>
              <w:jc w:val="center"/>
            </w:pPr>
            <w:r>
              <w:rPr>
                <w:sz w:val="24"/>
              </w:rPr>
              <w:t>源类别</w:t>
            </w:r>
          </w:p>
        </w:tc>
        <w:tc>
          <w:tcPr>
            <w:tcW w:w="941" w:type="dxa"/>
            <w:tcBorders>
              <w:top w:val="single" w:sz="4" w:space="0" w:color="000000"/>
              <w:left w:val="single" w:sz="4" w:space="0" w:color="000000"/>
              <w:bottom w:val="single" w:sz="4" w:space="0" w:color="000000"/>
              <w:right w:val="single" w:sz="4" w:space="0" w:color="000000"/>
            </w:tcBorders>
            <w:vAlign w:val="center"/>
          </w:tcPr>
          <w:p w14:paraId="483A4475" w14:textId="77777777" w:rsidR="00F3401B" w:rsidRDefault="00000000">
            <w:pPr>
              <w:spacing w:after="0" w:line="259" w:lineRule="auto"/>
              <w:ind w:left="123" w:right="0" w:firstLine="0"/>
              <w:jc w:val="both"/>
            </w:pPr>
            <w:r>
              <w:rPr>
                <w:sz w:val="24"/>
              </w:rPr>
              <w:t>气体</w:t>
            </w:r>
          </w:p>
        </w:tc>
        <w:tc>
          <w:tcPr>
            <w:tcW w:w="5095" w:type="dxa"/>
            <w:tcBorders>
              <w:top w:val="single" w:sz="4" w:space="0" w:color="000000"/>
              <w:left w:val="single" w:sz="4" w:space="0" w:color="000000"/>
              <w:bottom w:val="single" w:sz="4" w:space="0" w:color="000000"/>
              <w:right w:val="single" w:sz="4" w:space="0" w:color="000000"/>
            </w:tcBorders>
            <w:vAlign w:val="center"/>
          </w:tcPr>
          <w:p w14:paraId="7E6110DF" w14:textId="77777777" w:rsidR="00F3401B" w:rsidRDefault="00000000">
            <w:pPr>
              <w:spacing w:after="0" w:line="259" w:lineRule="auto"/>
              <w:ind w:left="120" w:right="0" w:firstLine="0"/>
              <w:jc w:val="center"/>
            </w:pPr>
            <w:r>
              <w:rPr>
                <w:sz w:val="24"/>
              </w:rPr>
              <w:t>排放量小计（</w:t>
            </w:r>
            <w:r>
              <w:rPr>
                <w:rFonts w:ascii="Times New Roman" w:eastAsia="Times New Roman" w:hAnsi="Times New Roman" w:cs="Times New Roman"/>
                <w:sz w:val="24"/>
              </w:rPr>
              <w:t>t</w:t>
            </w:r>
            <w:r>
              <w:rPr>
                <w:sz w:val="24"/>
              </w:rPr>
              <w:t>）</w:t>
            </w:r>
          </w:p>
        </w:tc>
        <w:tc>
          <w:tcPr>
            <w:tcW w:w="2467" w:type="dxa"/>
            <w:tcBorders>
              <w:top w:val="single" w:sz="4" w:space="0" w:color="000000"/>
              <w:left w:val="single" w:sz="4" w:space="0" w:color="000000"/>
              <w:bottom w:val="single" w:sz="4" w:space="0" w:color="000000"/>
              <w:right w:val="single" w:sz="4" w:space="0" w:color="000000"/>
            </w:tcBorders>
          </w:tcPr>
          <w:p w14:paraId="6CD12914" w14:textId="77777777" w:rsidR="00F3401B" w:rsidRDefault="00000000">
            <w:pPr>
              <w:spacing w:after="0" w:line="259" w:lineRule="auto"/>
              <w:ind w:left="286" w:right="0" w:firstLine="0"/>
            </w:pPr>
            <w:r>
              <w:rPr>
                <w:sz w:val="24"/>
              </w:rPr>
              <w:t>温室气体排放量</w:t>
            </w:r>
          </w:p>
          <w:p w14:paraId="2F21DE07" w14:textId="77777777" w:rsidR="00F3401B" w:rsidRDefault="00000000">
            <w:pPr>
              <w:spacing w:after="0" w:line="259" w:lineRule="auto"/>
              <w:ind w:left="123" w:right="0" w:firstLine="0"/>
              <w:jc w:val="center"/>
            </w:pPr>
            <w:r>
              <w:rPr>
                <w:rFonts w:ascii="Times New Roman" w:eastAsia="Times New Roman" w:hAnsi="Times New Roman" w:cs="Times New Roman"/>
                <w:sz w:val="24"/>
              </w:rPr>
              <w:t>(tCO2e</w:t>
            </w:r>
            <w:r>
              <w:rPr>
                <w:sz w:val="24"/>
              </w:rPr>
              <w:t>）</w:t>
            </w:r>
          </w:p>
        </w:tc>
      </w:tr>
      <w:tr w:rsidR="00F3401B" w14:paraId="118F4D55" w14:textId="77777777">
        <w:trPr>
          <w:trHeight w:val="321"/>
        </w:trPr>
        <w:tc>
          <w:tcPr>
            <w:tcW w:w="5671" w:type="dxa"/>
            <w:tcBorders>
              <w:top w:val="single" w:sz="4" w:space="0" w:color="000000"/>
              <w:left w:val="single" w:sz="4" w:space="0" w:color="000000"/>
              <w:bottom w:val="single" w:sz="4" w:space="0" w:color="000000"/>
              <w:right w:val="nil"/>
            </w:tcBorders>
          </w:tcPr>
          <w:p w14:paraId="1F00D45E" w14:textId="77777777" w:rsidR="00F3401B" w:rsidRDefault="00000000">
            <w:pPr>
              <w:spacing w:after="0" w:line="259" w:lineRule="auto"/>
              <w:ind w:left="0" w:right="0" w:firstLine="0"/>
            </w:pPr>
            <w:r>
              <w:rPr>
                <w:sz w:val="24"/>
              </w:rPr>
              <w:t>燃料燃烧排放</w:t>
            </w:r>
          </w:p>
        </w:tc>
        <w:tc>
          <w:tcPr>
            <w:tcW w:w="941" w:type="dxa"/>
            <w:tcBorders>
              <w:top w:val="single" w:sz="4" w:space="0" w:color="000000"/>
              <w:left w:val="nil"/>
              <w:bottom w:val="single" w:sz="4" w:space="0" w:color="000000"/>
              <w:right w:val="nil"/>
            </w:tcBorders>
          </w:tcPr>
          <w:p w14:paraId="7DDFEA65" w14:textId="77777777" w:rsidR="00F3401B" w:rsidRDefault="00F3401B">
            <w:pPr>
              <w:spacing w:after="160" w:line="259" w:lineRule="auto"/>
              <w:ind w:left="0" w:right="0" w:firstLine="0"/>
            </w:pPr>
          </w:p>
        </w:tc>
        <w:tc>
          <w:tcPr>
            <w:tcW w:w="5095" w:type="dxa"/>
            <w:tcBorders>
              <w:top w:val="single" w:sz="4" w:space="0" w:color="000000"/>
              <w:left w:val="nil"/>
              <w:bottom w:val="single" w:sz="4" w:space="0" w:color="000000"/>
              <w:right w:val="single" w:sz="4" w:space="0" w:color="000000"/>
            </w:tcBorders>
          </w:tcPr>
          <w:p w14:paraId="12301324" w14:textId="77777777" w:rsidR="00F3401B" w:rsidRDefault="00F3401B">
            <w:pPr>
              <w:spacing w:after="160" w:line="259" w:lineRule="auto"/>
              <w:ind w:left="0" w:right="0" w:firstLine="0"/>
            </w:pPr>
          </w:p>
        </w:tc>
        <w:tc>
          <w:tcPr>
            <w:tcW w:w="2467" w:type="dxa"/>
            <w:tcBorders>
              <w:top w:val="single" w:sz="4" w:space="0" w:color="000000"/>
              <w:left w:val="single" w:sz="4" w:space="0" w:color="000000"/>
              <w:bottom w:val="single" w:sz="4" w:space="0" w:color="000000"/>
              <w:right w:val="single" w:sz="4" w:space="0" w:color="000000"/>
            </w:tcBorders>
          </w:tcPr>
          <w:p w14:paraId="595AF5AA" w14:textId="77777777" w:rsidR="00F3401B" w:rsidRDefault="00000000">
            <w:pPr>
              <w:spacing w:after="0" w:line="259" w:lineRule="auto"/>
              <w:ind w:left="119" w:right="0" w:firstLine="0"/>
              <w:jc w:val="center"/>
            </w:pPr>
            <w:r>
              <w:rPr>
                <w:rFonts w:ascii="Times New Roman" w:eastAsia="Times New Roman" w:hAnsi="Times New Roman" w:cs="Times New Roman"/>
                <w:b/>
                <w:sz w:val="24"/>
              </w:rPr>
              <w:t>--</w:t>
            </w:r>
          </w:p>
        </w:tc>
      </w:tr>
      <w:tr w:rsidR="00F3401B" w14:paraId="4B6C48B9" w14:textId="77777777">
        <w:trPr>
          <w:trHeight w:val="321"/>
        </w:trPr>
        <w:tc>
          <w:tcPr>
            <w:tcW w:w="5671" w:type="dxa"/>
            <w:tcBorders>
              <w:top w:val="single" w:sz="4" w:space="0" w:color="000000"/>
              <w:left w:val="single" w:sz="4" w:space="0" w:color="000000"/>
              <w:bottom w:val="single" w:sz="4" w:space="0" w:color="000000"/>
              <w:right w:val="single" w:sz="4" w:space="0" w:color="000000"/>
            </w:tcBorders>
          </w:tcPr>
          <w:p w14:paraId="41966FCC" w14:textId="77777777" w:rsidR="00F3401B" w:rsidRDefault="00000000">
            <w:pPr>
              <w:spacing w:after="0" w:line="259" w:lineRule="auto"/>
              <w:ind w:left="0" w:right="0" w:firstLine="0"/>
            </w:pPr>
            <w:r>
              <w:rPr>
                <w:sz w:val="24"/>
              </w:rPr>
              <w:t>企业化石燃料燃烧排放</w:t>
            </w:r>
          </w:p>
        </w:tc>
        <w:tc>
          <w:tcPr>
            <w:tcW w:w="941" w:type="dxa"/>
            <w:tcBorders>
              <w:top w:val="single" w:sz="4" w:space="0" w:color="000000"/>
              <w:left w:val="single" w:sz="4" w:space="0" w:color="000000"/>
              <w:bottom w:val="single" w:sz="4" w:space="0" w:color="000000"/>
              <w:right w:val="single" w:sz="4" w:space="0" w:color="000000"/>
            </w:tcBorders>
          </w:tcPr>
          <w:p w14:paraId="434BCE9C" w14:textId="77777777" w:rsidR="00F3401B" w:rsidRDefault="00000000">
            <w:pPr>
              <w:spacing w:after="0" w:line="259" w:lineRule="auto"/>
              <w:ind w:left="137" w:right="0" w:firstLine="0"/>
            </w:pPr>
            <w:r>
              <w:rPr>
                <w:rFonts w:ascii="Times New Roman" w:eastAsia="Times New Roman" w:hAnsi="Times New Roman" w:cs="Times New Roman"/>
                <w:sz w:val="24"/>
              </w:rPr>
              <w:t>CO2</w:t>
            </w:r>
          </w:p>
        </w:tc>
        <w:tc>
          <w:tcPr>
            <w:tcW w:w="5095" w:type="dxa"/>
            <w:tcBorders>
              <w:top w:val="single" w:sz="4" w:space="0" w:color="000000"/>
              <w:left w:val="single" w:sz="4" w:space="0" w:color="000000"/>
              <w:bottom w:val="single" w:sz="4" w:space="0" w:color="000000"/>
              <w:right w:val="single" w:sz="4" w:space="0" w:color="000000"/>
            </w:tcBorders>
          </w:tcPr>
          <w:p w14:paraId="4E4206EB" w14:textId="77777777" w:rsidR="00F3401B" w:rsidRDefault="00F3401B">
            <w:pPr>
              <w:spacing w:after="160" w:line="259" w:lineRule="auto"/>
              <w:ind w:left="0" w:right="0" w:firstLine="0"/>
            </w:pPr>
          </w:p>
        </w:tc>
        <w:tc>
          <w:tcPr>
            <w:tcW w:w="2467" w:type="dxa"/>
            <w:tcBorders>
              <w:top w:val="single" w:sz="4" w:space="0" w:color="000000"/>
              <w:left w:val="single" w:sz="4" w:space="0" w:color="000000"/>
              <w:bottom w:val="single" w:sz="4" w:space="0" w:color="000000"/>
              <w:right w:val="single" w:sz="4" w:space="0" w:color="000000"/>
            </w:tcBorders>
          </w:tcPr>
          <w:p w14:paraId="561053D0" w14:textId="77777777" w:rsidR="00F3401B" w:rsidRDefault="00000000">
            <w:pPr>
              <w:spacing w:after="0" w:line="259" w:lineRule="auto"/>
              <w:ind w:left="123" w:right="0" w:firstLine="0"/>
              <w:jc w:val="center"/>
            </w:pPr>
            <w:r>
              <w:rPr>
                <w:sz w:val="24"/>
              </w:rPr>
              <w:t>114613.5</w:t>
            </w:r>
          </w:p>
        </w:tc>
      </w:tr>
      <w:tr w:rsidR="00F3401B" w14:paraId="5D1D7EFE" w14:textId="77777777">
        <w:trPr>
          <w:trHeight w:val="321"/>
        </w:trPr>
        <w:tc>
          <w:tcPr>
            <w:tcW w:w="5671" w:type="dxa"/>
            <w:tcBorders>
              <w:top w:val="single" w:sz="4" w:space="0" w:color="000000"/>
              <w:left w:val="single" w:sz="4" w:space="0" w:color="000000"/>
              <w:bottom w:val="single" w:sz="4" w:space="0" w:color="000000"/>
              <w:right w:val="nil"/>
            </w:tcBorders>
          </w:tcPr>
          <w:p w14:paraId="142ECC35" w14:textId="77777777" w:rsidR="00F3401B" w:rsidRDefault="00000000">
            <w:pPr>
              <w:spacing w:after="0" w:line="259" w:lineRule="auto"/>
              <w:ind w:left="0" w:right="0" w:firstLine="0"/>
            </w:pPr>
            <w:r>
              <w:rPr>
                <w:sz w:val="24"/>
              </w:rPr>
              <w:t>净购入电力和热力隐含的排放</w:t>
            </w:r>
          </w:p>
        </w:tc>
        <w:tc>
          <w:tcPr>
            <w:tcW w:w="941" w:type="dxa"/>
            <w:tcBorders>
              <w:top w:val="single" w:sz="4" w:space="0" w:color="000000"/>
              <w:left w:val="nil"/>
              <w:bottom w:val="single" w:sz="4" w:space="0" w:color="000000"/>
              <w:right w:val="nil"/>
            </w:tcBorders>
          </w:tcPr>
          <w:p w14:paraId="625CCF6A" w14:textId="77777777" w:rsidR="00F3401B" w:rsidRDefault="00F3401B">
            <w:pPr>
              <w:spacing w:after="160" w:line="259" w:lineRule="auto"/>
              <w:ind w:left="0" w:right="0" w:firstLine="0"/>
            </w:pPr>
          </w:p>
        </w:tc>
        <w:tc>
          <w:tcPr>
            <w:tcW w:w="5095" w:type="dxa"/>
            <w:tcBorders>
              <w:top w:val="single" w:sz="4" w:space="0" w:color="000000"/>
              <w:left w:val="nil"/>
              <w:bottom w:val="single" w:sz="4" w:space="0" w:color="000000"/>
              <w:right w:val="single" w:sz="4" w:space="0" w:color="000000"/>
            </w:tcBorders>
          </w:tcPr>
          <w:p w14:paraId="1D8DFE43" w14:textId="77777777" w:rsidR="00F3401B" w:rsidRDefault="00F3401B">
            <w:pPr>
              <w:spacing w:after="160" w:line="259" w:lineRule="auto"/>
              <w:ind w:left="0" w:right="0" w:firstLine="0"/>
            </w:pPr>
          </w:p>
        </w:tc>
        <w:tc>
          <w:tcPr>
            <w:tcW w:w="2467" w:type="dxa"/>
            <w:tcBorders>
              <w:top w:val="single" w:sz="4" w:space="0" w:color="000000"/>
              <w:left w:val="single" w:sz="4" w:space="0" w:color="000000"/>
              <w:bottom w:val="single" w:sz="4" w:space="0" w:color="000000"/>
              <w:right w:val="single" w:sz="4" w:space="0" w:color="000000"/>
            </w:tcBorders>
          </w:tcPr>
          <w:p w14:paraId="6B600144" w14:textId="77777777" w:rsidR="00F3401B" w:rsidRDefault="00000000">
            <w:pPr>
              <w:spacing w:after="0" w:line="259" w:lineRule="auto"/>
              <w:ind w:left="119" w:right="0" w:firstLine="0"/>
              <w:jc w:val="center"/>
            </w:pPr>
            <w:r>
              <w:rPr>
                <w:rFonts w:ascii="Times New Roman" w:eastAsia="Times New Roman" w:hAnsi="Times New Roman" w:cs="Times New Roman"/>
                <w:b/>
                <w:sz w:val="24"/>
              </w:rPr>
              <w:t>--</w:t>
            </w:r>
          </w:p>
        </w:tc>
      </w:tr>
      <w:tr w:rsidR="00F3401B" w14:paraId="5A239246" w14:textId="77777777">
        <w:trPr>
          <w:trHeight w:val="322"/>
        </w:trPr>
        <w:tc>
          <w:tcPr>
            <w:tcW w:w="5671" w:type="dxa"/>
            <w:tcBorders>
              <w:top w:val="single" w:sz="4" w:space="0" w:color="000000"/>
              <w:left w:val="single" w:sz="4" w:space="0" w:color="000000"/>
              <w:bottom w:val="single" w:sz="4" w:space="0" w:color="000000"/>
              <w:right w:val="single" w:sz="4" w:space="0" w:color="000000"/>
            </w:tcBorders>
          </w:tcPr>
          <w:p w14:paraId="4F9DC8B0" w14:textId="77777777" w:rsidR="00F3401B" w:rsidRDefault="00000000">
            <w:pPr>
              <w:spacing w:after="0" w:line="259" w:lineRule="auto"/>
              <w:ind w:left="0" w:right="0" w:firstLine="0"/>
            </w:pPr>
            <w:r>
              <w:rPr>
                <w:sz w:val="24"/>
              </w:rPr>
              <w:lastRenderedPageBreak/>
              <w:t>净购入电力隐含的排放</w:t>
            </w:r>
          </w:p>
        </w:tc>
        <w:tc>
          <w:tcPr>
            <w:tcW w:w="941" w:type="dxa"/>
            <w:tcBorders>
              <w:top w:val="single" w:sz="4" w:space="0" w:color="000000"/>
              <w:left w:val="single" w:sz="4" w:space="0" w:color="000000"/>
              <w:bottom w:val="single" w:sz="4" w:space="0" w:color="000000"/>
              <w:right w:val="single" w:sz="4" w:space="0" w:color="000000"/>
            </w:tcBorders>
          </w:tcPr>
          <w:p w14:paraId="7328EFC9" w14:textId="77777777" w:rsidR="00F3401B" w:rsidRDefault="00000000">
            <w:pPr>
              <w:spacing w:after="0" w:line="259" w:lineRule="auto"/>
              <w:ind w:left="137" w:right="0" w:firstLine="0"/>
            </w:pPr>
            <w:r>
              <w:rPr>
                <w:rFonts w:ascii="Times New Roman" w:eastAsia="Times New Roman" w:hAnsi="Times New Roman" w:cs="Times New Roman"/>
                <w:sz w:val="24"/>
              </w:rPr>
              <w:t>CO2</w:t>
            </w:r>
          </w:p>
        </w:tc>
        <w:tc>
          <w:tcPr>
            <w:tcW w:w="5095" w:type="dxa"/>
            <w:tcBorders>
              <w:top w:val="single" w:sz="4" w:space="0" w:color="000000"/>
              <w:left w:val="single" w:sz="4" w:space="0" w:color="000000"/>
              <w:bottom w:val="single" w:sz="4" w:space="0" w:color="000000"/>
              <w:right w:val="single" w:sz="4" w:space="0" w:color="000000"/>
            </w:tcBorders>
          </w:tcPr>
          <w:p w14:paraId="0483E8C9" w14:textId="77777777" w:rsidR="00F3401B" w:rsidRDefault="00F3401B">
            <w:pPr>
              <w:spacing w:after="160" w:line="259" w:lineRule="auto"/>
              <w:ind w:left="0" w:right="0" w:firstLine="0"/>
            </w:pPr>
          </w:p>
        </w:tc>
        <w:tc>
          <w:tcPr>
            <w:tcW w:w="2467" w:type="dxa"/>
            <w:tcBorders>
              <w:top w:val="single" w:sz="4" w:space="0" w:color="000000"/>
              <w:left w:val="single" w:sz="4" w:space="0" w:color="000000"/>
              <w:bottom w:val="single" w:sz="4" w:space="0" w:color="000000"/>
              <w:right w:val="single" w:sz="4" w:space="0" w:color="000000"/>
            </w:tcBorders>
          </w:tcPr>
          <w:p w14:paraId="538616BF" w14:textId="77777777" w:rsidR="00F3401B" w:rsidRDefault="00000000">
            <w:pPr>
              <w:spacing w:after="0" w:line="259" w:lineRule="auto"/>
              <w:ind w:left="121" w:right="0" w:firstLine="0"/>
              <w:jc w:val="center"/>
            </w:pPr>
            <w:r>
              <w:rPr>
                <w:rFonts w:ascii="Times New Roman" w:eastAsia="Times New Roman" w:hAnsi="Times New Roman" w:cs="Times New Roman"/>
                <w:sz w:val="24"/>
              </w:rPr>
              <w:t>14572.3</w:t>
            </w:r>
          </w:p>
        </w:tc>
      </w:tr>
      <w:tr w:rsidR="00F3401B" w14:paraId="376046ED" w14:textId="77777777">
        <w:trPr>
          <w:trHeight w:val="433"/>
        </w:trPr>
        <w:tc>
          <w:tcPr>
            <w:tcW w:w="5671" w:type="dxa"/>
            <w:tcBorders>
              <w:top w:val="single" w:sz="4" w:space="0" w:color="000000"/>
              <w:left w:val="single" w:sz="4" w:space="0" w:color="000000"/>
              <w:bottom w:val="single" w:sz="4" w:space="0" w:color="000000"/>
              <w:right w:val="nil"/>
            </w:tcBorders>
          </w:tcPr>
          <w:p w14:paraId="21AF6F0F" w14:textId="77777777" w:rsidR="00F3401B" w:rsidRDefault="00000000">
            <w:pPr>
              <w:spacing w:after="0" w:line="259" w:lineRule="auto"/>
              <w:ind w:left="1061" w:right="0" w:firstLine="0"/>
              <w:jc w:val="center"/>
            </w:pPr>
            <w:r>
              <w:rPr>
                <w:sz w:val="24"/>
              </w:rPr>
              <w:t>企业温室气体排放总量</w:t>
            </w:r>
          </w:p>
        </w:tc>
        <w:tc>
          <w:tcPr>
            <w:tcW w:w="941" w:type="dxa"/>
            <w:tcBorders>
              <w:top w:val="single" w:sz="4" w:space="0" w:color="000000"/>
              <w:left w:val="nil"/>
              <w:bottom w:val="single" w:sz="4" w:space="0" w:color="000000"/>
              <w:right w:val="single" w:sz="4" w:space="0" w:color="000000"/>
            </w:tcBorders>
          </w:tcPr>
          <w:p w14:paraId="62444DF1" w14:textId="77777777" w:rsidR="00F3401B" w:rsidRDefault="00F3401B">
            <w:pPr>
              <w:spacing w:after="160" w:line="259" w:lineRule="auto"/>
              <w:ind w:left="0" w:right="0" w:firstLine="0"/>
            </w:pPr>
          </w:p>
        </w:tc>
        <w:tc>
          <w:tcPr>
            <w:tcW w:w="5095" w:type="dxa"/>
            <w:tcBorders>
              <w:top w:val="single" w:sz="4" w:space="0" w:color="000000"/>
              <w:left w:val="single" w:sz="4" w:space="0" w:color="000000"/>
              <w:bottom w:val="single" w:sz="4" w:space="0" w:color="000000"/>
              <w:right w:val="nil"/>
            </w:tcBorders>
          </w:tcPr>
          <w:p w14:paraId="716EF8EE" w14:textId="77777777" w:rsidR="00F3401B" w:rsidRDefault="00000000">
            <w:pPr>
              <w:spacing w:after="0" w:line="259" w:lineRule="auto"/>
              <w:ind w:left="3223" w:right="0" w:firstLine="0"/>
            </w:pPr>
            <w:r>
              <w:rPr>
                <w:rFonts w:ascii="Times New Roman" w:eastAsia="Times New Roman" w:hAnsi="Times New Roman" w:cs="Times New Roman"/>
                <w:sz w:val="24"/>
              </w:rPr>
              <w:t>129185.8</w:t>
            </w:r>
          </w:p>
        </w:tc>
        <w:tc>
          <w:tcPr>
            <w:tcW w:w="2467" w:type="dxa"/>
            <w:tcBorders>
              <w:top w:val="single" w:sz="4" w:space="0" w:color="000000"/>
              <w:left w:val="nil"/>
              <w:bottom w:val="single" w:sz="4" w:space="0" w:color="000000"/>
              <w:right w:val="single" w:sz="4" w:space="0" w:color="000000"/>
            </w:tcBorders>
          </w:tcPr>
          <w:p w14:paraId="4950AF42" w14:textId="77777777" w:rsidR="00F3401B" w:rsidRDefault="00F3401B">
            <w:pPr>
              <w:spacing w:after="160" w:line="259" w:lineRule="auto"/>
              <w:ind w:left="0" w:right="0" w:firstLine="0"/>
            </w:pPr>
          </w:p>
        </w:tc>
      </w:tr>
    </w:tbl>
    <w:p w14:paraId="038DC4AC" w14:textId="77777777" w:rsidR="00F3401B" w:rsidRDefault="00000000">
      <w:pPr>
        <w:spacing w:after="0" w:line="259" w:lineRule="auto"/>
        <w:ind w:left="4627" w:right="0" w:hanging="4627"/>
      </w:pPr>
      <w:r>
        <w:rPr>
          <w:rFonts w:ascii="Times New Roman" w:eastAsia="Times New Roman" w:hAnsi="Times New Roman" w:cs="Times New Roman"/>
          <w:b/>
        </w:rPr>
        <w:t xml:space="preserve">4.1 </w:t>
      </w:r>
      <w:r>
        <w:t>汇总表</w:t>
      </w:r>
      <w:r>
        <w:rPr>
          <w:sz w:val="24"/>
        </w:rPr>
        <w:t xml:space="preserve">表 </w:t>
      </w:r>
      <w:r>
        <w:rPr>
          <w:rFonts w:ascii="Calibri" w:eastAsia="Calibri" w:hAnsi="Calibri" w:cs="Calibri"/>
          <w:sz w:val="24"/>
        </w:rPr>
        <w:t xml:space="preserve">4-5 </w:t>
      </w:r>
      <w:r>
        <w:rPr>
          <w:sz w:val="24"/>
        </w:rPr>
        <w:t xml:space="preserve">报告主体 </w:t>
      </w:r>
      <w:r>
        <w:rPr>
          <w:rFonts w:ascii="Calibri" w:eastAsia="Calibri" w:hAnsi="Calibri" w:cs="Calibri"/>
          <w:sz w:val="24"/>
        </w:rPr>
        <w:t xml:space="preserve">2022 </w:t>
      </w:r>
      <w:r>
        <w:rPr>
          <w:sz w:val="24"/>
        </w:rPr>
        <w:t>年温室气体排放量汇总</w:t>
      </w:r>
    </w:p>
    <w:tbl>
      <w:tblPr>
        <w:tblStyle w:val="TableGrid"/>
        <w:tblW w:w="14174" w:type="dxa"/>
        <w:tblInd w:w="-108" w:type="dxa"/>
        <w:tblCellMar>
          <w:top w:w="30" w:type="dxa"/>
          <w:left w:w="108" w:type="dxa"/>
          <w:bottom w:w="0" w:type="dxa"/>
          <w:right w:w="230" w:type="dxa"/>
        </w:tblCellMar>
        <w:tblLook w:val="04A0" w:firstRow="1" w:lastRow="0" w:firstColumn="1" w:lastColumn="0" w:noHBand="0" w:noVBand="1"/>
      </w:tblPr>
      <w:tblGrid>
        <w:gridCol w:w="5671"/>
        <w:gridCol w:w="941"/>
        <w:gridCol w:w="5095"/>
        <w:gridCol w:w="2467"/>
      </w:tblGrid>
      <w:tr w:rsidR="00F3401B" w14:paraId="4B3223B3" w14:textId="77777777">
        <w:trPr>
          <w:trHeight w:val="633"/>
        </w:trPr>
        <w:tc>
          <w:tcPr>
            <w:tcW w:w="5671" w:type="dxa"/>
            <w:tcBorders>
              <w:top w:val="single" w:sz="4" w:space="0" w:color="000000"/>
              <w:left w:val="single" w:sz="4" w:space="0" w:color="000000"/>
              <w:bottom w:val="single" w:sz="4" w:space="0" w:color="000000"/>
              <w:right w:val="single" w:sz="4" w:space="0" w:color="000000"/>
            </w:tcBorders>
            <w:vAlign w:val="center"/>
          </w:tcPr>
          <w:p w14:paraId="70BEB467" w14:textId="77777777" w:rsidR="00F3401B" w:rsidRDefault="00000000">
            <w:pPr>
              <w:spacing w:after="0" w:line="259" w:lineRule="auto"/>
              <w:ind w:left="120" w:right="0" w:firstLine="0"/>
              <w:jc w:val="center"/>
            </w:pPr>
            <w:r>
              <w:rPr>
                <w:sz w:val="24"/>
              </w:rPr>
              <w:t>源类别</w:t>
            </w:r>
          </w:p>
        </w:tc>
        <w:tc>
          <w:tcPr>
            <w:tcW w:w="941" w:type="dxa"/>
            <w:tcBorders>
              <w:top w:val="single" w:sz="4" w:space="0" w:color="000000"/>
              <w:left w:val="single" w:sz="4" w:space="0" w:color="000000"/>
              <w:bottom w:val="single" w:sz="4" w:space="0" w:color="000000"/>
              <w:right w:val="single" w:sz="4" w:space="0" w:color="000000"/>
            </w:tcBorders>
            <w:vAlign w:val="center"/>
          </w:tcPr>
          <w:p w14:paraId="5F1BBCEA" w14:textId="77777777" w:rsidR="00F3401B" w:rsidRDefault="00000000">
            <w:pPr>
              <w:spacing w:after="0" w:line="259" w:lineRule="auto"/>
              <w:ind w:left="123" w:right="0" w:firstLine="0"/>
              <w:jc w:val="both"/>
            </w:pPr>
            <w:r>
              <w:rPr>
                <w:sz w:val="24"/>
              </w:rPr>
              <w:t>气体</w:t>
            </w:r>
          </w:p>
        </w:tc>
        <w:tc>
          <w:tcPr>
            <w:tcW w:w="5095" w:type="dxa"/>
            <w:tcBorders>
              <w:top w:val="single" w:sz="4" w:space="0" w:color="000000"/>
              <w:left w:val="single" w:sz="4" w:space="0" w:color="000000"/>
              <w:bottom w:val="single" w:sz="4" w:space="0" w:color="000000"/>
              <w:right w:val="single" w:sz="4" w:space="0" w:color="000000"/>
            </w:tcBorders>
            <w:vAlign w:val="center"/>
          </w:tcPr>
          <w:p w14:paraId="462B539F" w14:textId="77777777" w:rsidR="00F3401B" w:rsidRDefault="00000000">
            <w:pPr>
              <w:spacing w:after="0" w:line="259" w:lineRule="auto"/>
              <w:ind w:left="120" w:right="0" w:firstLine="0"/>
              <w:jc w:val="center"/>
            </w:pPr>
            <w:r>
              <w:rPr>
                <w:sz w:val="24"/>
              </w:rPr>
              <w:t>排放量小计（</w:t>
            </w:r>
            <w:r>
              <w:rPr>
                <w:rFonts w:ascii="Times New Roman" w:eastAsia="Times New Roman" w:hAnsi="Times New Roman" w:cs="Times New Roman"/>
                <w:sz w:val="24"/>
              </w:rPr>
              <w:t>t</w:t>
            </w:r>
            <w:r>
              <w:rPr>
                <w:sz w:val="24"/>
              </w:rPr>
              <w:t>）</w:t>
            </w:r>
          </w:p>
        </w:tc>
        <w:tc>
          <w:tcPr>
            <w:tcW w:w="2467" w:type="dxa"/>
            <w:tcBorders>
              <w:top w:val="single" w:sz="4" w:space="0" w:color="000000"/>
              <w:left w:val="single" w:sz="4" w:space="0" w:color="000000"/>
              <w:bottom w:val="single" w:sz="4" w:space="0" w:color="000000"/>
              <w:right w:val="single" w:sz="4" w:space="0" w:color="000000"/>
            </w:tcBorders>
          </w:tcPr>
          <w:p w14:paraId="0733C2D9" w14:textId="77777777" w:rsidR="00F3401B" w:rsidRDefault="00000000">
            <w:pPr>
              <w:spacing w:after="0" w:line="259" w:lineRule="auto"/>
              <w:ind w:left="286" w:right="0" w:firstLine="0"/>
            </w:pPr>
            <w:r>
              <w:rPr>
                <w:sz w:val="24"/>
              </w:rPr>
              <w:t>温室气体排放量</w:t>
            </w:r>
          </w:p>
          <w:p w14:paraId="67C6A844" w14:textId="77777777" w:rsidR="00F3401B" w:rsidRDefault="00000000">
            <w:pPr>
              <w:spacing w:after="0" w:line="259" w:lineRule="auto"/>
              <w:ind w:left="123" w:right="0" w:firstLine="0"/>
              <w:jc w:val="center"/>
            </w:pPr>
            <w:r>
              <w:rPr>
                <w:rFonts w:ascii="Times New Roman" w:eastAsia="Times New Roman" w:hAnsi="Times New Roman" w:cs="Times New Roman"/>
                <w:sz w:val="24"/>
              </w:rPr>
              <w:t>(tCO2e</w:t>
            </w:r>
            <w:r>
              <w:rPr>
                <w:sz w:val="24"/>
              </w:rPr>
              <w:t>）</w:t>
            </w:r>
          </w:p>
        </w:tc>
      </w:tr>
      <w:tr w:rsidR="00F3401B" w14:paraId="69490D43" w14:textId="77777777">
        <w:trPr>
          <w:trHeight w:val="321"/>
        </w:trPr>
        <w:tc>
          <w:tcPr>
            <w:tcW w:w="5671" w:type="dxa"/>
            <w:tcBorders>
              <w:top w:val="single" w:sz="4" w:space="0" w:color="000000"/>
              <w:left w:val="single" w:sz="4" w:space="0" w:color="000000"/>
              <w:bottom w:val="single" w:sz="4" w:space="0" w:color="000000"/>
              <w:right w:val="nil"/>
            </w:tcBorders>
          </w:tcPr>
          <w:p w14:paraId="5D90728D" w14:textId="77777777" w:rsidR="00F3401B" w:rsidRDefault="00000000">
            <w:pPr>
              <w:spacing w:after="0" w:line="259" w:lineRule="auto"/>
              <w:ind w:left="0" w:right="0" w:firstLine="0"/>
            </w:pPr>
            <w:r>
              <w:rPr>
                <w:sz w:val="24"/>
              </w:rPr>
              <w:t>燃料燃烧排放</w:t>
            </w:r>
          </w:p>
        </w:tc>
        <w:tc>
          <w:tcPr>
            <w:tcW w:w="941" w:type="dxa"/>
            <w:tcBorders>
              <w:top w:val="single" w:sz="4" w:space="0" w:color="000000"/>
              <w:left w:val="nil"/>
              <w:bottom w:val="single" w:sz="4" w:space="0" w:color="000000"/>
              <w:right w:val="nil"/>
            </w:tcBorders>
          </w:tcPr>
          <w:p w14:paraId="098773FA" w14:textId="77777777" w:rsidR="00F3401B" w:rsidRDefault="00F3401B">
            <w:pPr>
              <w:spacing w:after="160" w:line="259" w:lineRule="auto"/>
              <w:ind w:left="0" w:right="0" w:firstLine="0"/>
            </w:pPr>
          </w:p>
        </w:tc>
        <w:tc>
          <w:tcPr>
            <w:tcW w:w="5095" w:type="dxa"/>
            <w:tcBorders>
              <w:top w:val="single" w:sz="4" w:space="0" w:color="000000"/>
              <w:left w:val="nil"/>
              <w:bottom w:val="single" w:sz="4" w:space="0" w:color="000000"/>
              <w:right w:val="single" w:sz="4" w:space="0" w:color="000000"/>
            </w:tcBorders>
          </w:tcPr>
          <w:p w14:paraId="2C78EEC0" w14:textId="77777777" w:rsidR="00F3401B" w:rsidRDefault="00F3401B">
            <w:pPr>
              <w:spacing w:after="160" w:line="259" w:lineRule="auto"/>
              <w:ind w:left="0" w:right="0" w:firstLine="0"/>
            </w:pPr>
          </w:p>
        </w:tc>
        <w:tc>
          <w:tcPr>
            <w:tcW w:w="2467" w:type="dxa"/>
            <w:tcBorders>
              <w:top w:val="single" w:sz="4" w:space="0" w:color="000000"/>
              <w:left w:val="single" w:sz="4" w:space="0" w:color="000000"/>
              <w:bottom w:val="single" w:sz="4" w:space="0" w:color="000000"/>
              <w:right w:val="single" w:sz="4" w:space="0" w:color="000000"/>
            </w:tcBorders>
          </w:tcPr>
          <w:p w14:paraId="366C06AE" w14:textId="77777777" w:rsidR="00F3401B" w:rsidRDefault="00000000">
            <w:pPr>
              <w:spacing w:after="0" w:line="259" w:lineRule="auto"/>
              <w:ind w:left="119" w:right="0" w:firstLine="0"/>
              <w:jc w:val="center"/>
            </w:pPr>
            <w:r>
              <w:rPr>
                <w:rFonts w:ascii="Times New Roman" w:eastAsia="Times New Roman" w:hAnsi="Times New Roman" w:cs="Times New Roman"/>
                <w:b/>
                <w:sz w:val="24"/>
              </w:rPr>
              <w:t>--</w:t>
            </w:r>
          </w:p>
        </w:tc>
      </w:tr>
      <w:tr w:rsidR="00F3401B" w14:paraId="2C3D7542" w14:textId="77777777">
        <w:trPr>
          <w:trHeight w:val="321"/>
        </w:trPr>
        <w:tc>
          <w:tcPr>
            <w:tcW w:w="5671" w:type="dxa"/>
            <w:tcBorders>
              <w:top w:val="single" w:sz="4" w:space="0" w:color="000000"/>
              <w:left w:val="single" w:sz="4" w:space="0" w:color="000000"/>
              <w:bottom w:val="single" w:sz="4" w:space="0" w:color="000000"/>
              <w:right w:val="single" w:sz="4" w:space="0" w:color="000000"/>
            </w:tcBorders>
          </w:tcPr>
          <w:p w14:paraId="328EAB31" w14:textId="77777777" w:rsidR="00F3401B" w:rsidRDefault="00000000">
            <w:pPr>
              <w:spacing w:after="0" w:line="259" w:lineRule="auto"/>
              <w:ind w:left="0" w:right="0" w:firstLine="0"/>
            </w:pPr>
            <w:r>
              <w:rPr>
                <w:sz w:val="24"/>
              </w:rPr>
              <w:t>企业化石燃料燃烧排放</w:t>
            </w:r>
          </w:p>
        </w:tc>
        <w:tc>
          <w:tcPr>
            <w:tcW w:w="941" w:type="dxa"/>
            <w:tcBorders>
              <w:top w:val="single" w:sz="4" w:space="0" w:color="000000"/>
              <w:left w:val="single" w:sz="4" w:space="0" w:color="000000"/>
              <w:bottom w:val="single" w:sz="4" w:space="0" w:color="000000"/>
              <w:right w:val="single" w:sz="4" w:space="0" w:color="000000"/>
            </w:tcBorders>
          </w:tcPr>
          <w:p w14:paraId="264A4733" w14:textId="77777777" w:rsidR="00F3401B" w:rsidRDefault="00000000">
            <w:pPr>
              <w:spacing w:after="0" w:line="259" w:lineRule="auto"/>
              <w:ind w:left="137" w:right="0" w:firstLine="0"/>
            </w:pPr>
            <w:r>
              <w:rPr>
                <w:rFonts w:ascii="Times New Roman" w:eastAsia="Times New Roman" w:hAnsi="Times New Roman" w:cs="Times New Roman"/>
                <w:sz w:val="24"/>
              </w:rPr>
              <w:t>CO2</w:t>
            </w:r>
          </w:p>
        </w:tc>
        <w:tc>
          <w:tcPr>
            <w:tcW w:w="5095" w:type="dxa"/>
            <w:tcBorders>
              <w:top w:val="single" w:sz="4" w:space="0" w:color="000000"/>
              <w:left w:val="single" w:sz="4" w:space="0" w:color="000000"/>
              <w:bottom w:val="single" w:sz="4" w:space="0" w:color="000000"/>
              <w:right w:val="single" w:sz="4" w:space="0" w:color="000000"/>
            </w:tcBorders>
          </w:tcPr>
          <w:p w14:paraId="0A9A458C" w14:textId="77777777" w:rsidR="00F3401B" w:rsidRDefault="00F3401B">
            <w:pPr>
              <w:spacing w:after="160" w:line="259" w:lineRule="auto"/>
              <w:ind w:left="0" w:right="0" w:firstLine="0"/>
            </w:pPr>
          </w:p>
        </w:tc>
        <w:tc>
          <w:tcPr>
            <w:tcW w:w="2467" w:type="dxa"/>
            <w:tcBorders>
              <w:top w:val="single" w:sz="4" w:space="0" w:color="000000"/>
              <w:left w:val="single" w:sz="4" w:space="0" w:color="000000"/>
              <w:bottom w:val="single" w:sz="4" w:space="0" w:color="000000"/>
              <w:right w:val="single" w:sz="4" w:space="0" w:color="000000"/>
            </w:tcBorders>
          </w:tcPr>
          <w:p w14:paraId="5B6AD36A" w14:textId="77777777" w:rsidR="00F3401B" w:rsidRDefault="00000000">
            <w:pPr>
              <w:spacing w:after="0" w:line="259" w:lineRule="auto"/>
              <w:ind w:left="123" w:right="0" w:firstLine="0"/>
              <w:jc w:val="center"/>
            </w:pPr>
            <w:r>
              <w:rPr>
                <w:sz w:val="24"/>
              </w:rPr>
              <w:t>118220.1</w:t>
            </w:r>
          </w:p>
        </w:tc>
      </w:tr>
      <w:tr w:rsidR="00F3401B" w14:paraId="1E1CC10A" w14:textId="77777777">
        <w:trPr>
          <w:trHeight w:val="322"/>
        </w:trPr>
        <w:tc>
          <w:tcPr>
            <w:tcW w:w="5671" w:type="dxa"/>
            <w:tcBorders>
              <w:top w:val="single" w:sz="4" w:space="0" w:color="000000"/>
              <w:left w:val="single" w:sz="4" w:space="0" w:color="000000"/>
              <w:bottom w:val="single" w:sz="4" w:space="0" w:color="000000"/>
              <w:right w:val="nil"/>
            </w:tcBorders>
          </w:tcPr>
          <w:p w14:paraId="4CC82018" w14:textId="77777777" w:rsidR="00F3401B" w:rsidRDefault="00000000">
            <w:pPr>
              <w:spacing w:after="0" w:line="259" w:lineRule="auto"/>
              <w:ind w:left="0" w:right="0" w:firstLine="0"/>
            </w:pPr>
            <w:r>
              <w:rPr>
                <w:sz w:val="24"/>
              </w:rPr>
              <w:t>净购入电力隐含的排放</w:t>
            </w:r>
          </w:p>
        </w:tc>
        <w:tc>
          <w:tcPr>
            <w:tcW w:w="941" w:type="dxa"/>
            <w:tcBorders>
              <w:top w:val="single" w:sz="4" w:space="0" w:color="000000"/>
              <w:left w:val="nil"/>
              <w:bottom w:val="single" w:sz="4" w:space="0" w:color="000000"/>
              <w:right w:val="nil"/>
            </w:tcBorders>
          </w:tcPr>
          <w:p w14:paraId="34841E9F" w14:textId="77777777" w:rsidR="00F3401B" w:rsidRDefault="00F3401B">
            <w:pPr>
              <w:spacing w:after="160" w:line="259" w:lineRule="auto"/>
              <w:ind w:left="0" w:right="0" w:firstLine="0"/>
            </w:pPr>
          </w:p>
        </w:tc>
        <w:tc>
          <w:tcPr>
            <w:tcW w:w="5095" w:type="dxa"/>
            <w:tcBorders>
              <w:top w:val="single" w:sz="4" w:space="0" w:color="000000"/>
              <w:left w:val="nil"/>
              <w:bottom w:val="single" w:sz="4" w:space="0" w:color="000000"/>
              <w:right w:val="single" w:sz="4" w:space="0" w:color="000000"/>
            </w:tcBorders>
          </w:tcPr>
          <w:p w14:paraId="4B9794CD" w14:textId="77777777" w:rsidR="00F3401B" w:rsidRDefault="00F3401B">
            <w:pPr>
              <w:spacing w:after="160" w:line="259" w:lineRule="auto"/>
              <w:ind w:left="0" w:right="0" w:firstLine="0"/>
            </w:pPr>
          </w:p>
        </w:tc>
        <w:tc>
          <w:tcPr>
            <w:tcW w:w="2467" w:type="dxa"/>
            <w:tcBorders>
              <w:top w:val="single" w:sz="4" w:space="0" w:color="000000"/>
              <w:left w:val="single" w:sz="4" w:space="0" w:color="000000"/>
              <w:bottom w:val="single" w:sz="4" w:space="0" w:color="000000"/>
              <w:right w:val="single" w:sz="4" w:space="0" w:color="000000"/>
            </w:tcBorders>
          </w:tcPr>
          <w:p w14:paraId="11344A8D" w14:textId="77777777" w:rsidR="00F3401B" w:rsidRDefault="00000000">
            <w:pPr>
              <w:spacing w:after="0" w:line="259" w:lineRule="auto"/>
              <w:ind w:left="119" w:right="0" w:firstLine="0"/>
              <w:jc w:val="center"/>
            </w:pPr>
            <w:r>
              <w:rPr>
                <w:rFonts w:ascii="Times New Roman" w:eastAsia="Times New Roman" w:hAnsi="Times New Roman" w:cs="Times New Roman"/>
                <w:b/>
                <w:sz w:val="24"/>
              </w:rPr>
              <w:t>--</w:t>
            </w:r>
          </w:p>
        </w:tc>
      </w:tr>
      <w:tr w:rsidR="00F3401B" w14:paraId="7BEC5D8C" w14:textId="77777777">
        <w:trPr>
          <w:trHeight w:val="321"/>
        </w:trPr>
        <w:tc>
          <w:tcPr>
            <w:tcW w:w="5671" w:type="dxa"/>
            <w:tcBorders>
              <w:top w:val="single" w:sz="4" w:space="0" w:color="000000"/>
              <w:left w:val="single" w:sz="4" w:space="0" w:color="000000"/>
              <w:bottom w:val="single" w:sz="4" w:space="0" w:color="000000"/>
              <w:right w:val="single" w:sz="4" w:space="0" w:color="000000"/>
            </w:tcBorders>
          </w:tcPr>
          <w:p w14:paraId="502670DA" w14:textId="77777777" w:rsidR="00F3401B" w:rsidRDefault="00000000">
            <w:pPr>
              <w:spacing w:after="0" w:line="259" w:lineRule="auto"/>
              <w:ind w:left="0" w:right="0" w:firstLine="0"/>
            </w:pPr>
            <w:r>
              <w:rPr>
                <w:sz w:val="24"/>
              </w:rPr>
              <w:t>净购入电力隐含的排放</w:t>
            </w:r>
          </w:p>
        </w:tc>
        <w:tc>
          <w:tcPr>
            <w:tcW w:w="941" w:type="dxa"/>
            <w:tcBorders>
              <w:top w:val="single" w:sz="4" w:space="0" w:color="000000"/>
              <w:left w:val="single" w:sz="4" w:space="0" w:color="000000"/>
              <w:bottom w:val="single" w:sz="4" w:space="0" w:color="000000"/>
              <w:right w:val="single" w:sz="4" w:space="0" w:color="000000"/>
            </w:tcBorders>
          </w:tcPr>
          <w:p w14:paraId="6DC43B53" w14:textId="77777777" w:rsidR="00F3401B" w:rsidRDefault="00000000">
            <w:pPr>
              <w:spacing w:after="0" w:line="259" w:lineRule="auto"/>
              <w:ind w:left="137" w:right="0" w:firstLine="0"/>
            </w:pPr>
            <w:r>
              <w:rPr>
                <w:rFonts w:ascii="Times New Roman" w:eastAsia="Times New Roman" w:hAnsi="Times New Roman" w:cs="Times New Roman"/>
                <w:sz w:val="24"/>
              </w:rPr>
              <w:t>CO2</w:t>
            </w:r>
          </w:p>
        </w:tc>
        <w:tc>
          <w:tcPr>
            <w:tcW w:w="5095" w:type="dxa"/>
            <w:tcBorders>
              <w:top w:val="single" w:sz="4" w:space="0" w:color="000000"/>
              <w:left w:val="single" w:sz="4" w:space="0" w:color="000000"/>
              <w:bottom w:val="single" w:sz="4" w:space="0" w:color="000000"/>
              <w:right w:val="single" w:sz="4" w:space="0" w:color="000000"/>
            </w:tcBorders>
          </w:tcPr>
          <w:p w14:paraId="1C24E115" w14:textId="77777777" w:rsidR="00F3401B" w:rsidRDefault="00F3401B">
            <w:pPr>
              <w:spacing w:after="160" w:line="259" w:lineRule="auto"/>
              <w:ind w:left="0" w:right="0" w:firstLine="0"/>
            </w:pPr>
          </w:p>
        </w:tc>
        <w:tc>
          <w:tcPr>
            <w:tcW w:w="2467" w:type="dxa"/>
            <w:tcBorders>
              <w:top w:val="single" w:sz="4" w:space="0" w:color="000000"/>
              <w:left w:val="single" w:sz="4" w:space="0" w:color="000000"/>
              <w:bottom w:val="single" w:sz="4" w:space="0" w:color="000000"/>
              <w:right w:val="single" w:sz="4" w:space="0" w:color="000000"/>
            </w:tcBorders>
          </w:tcPr>
          <w:p w14:paraId="4DDB94E8" w14:textId="77777777" w:rsidR="00F3401B" w:rsidRDefault="00000000">
            <w:pPr>
              <w:spacing w:after="0" w:line="259" w:lineRule="auto"/>
              <w:ind w:left="121" w:right="0" w:firstLine="0"/>
              <w:jc w:val="center"/>
            </w:pPr>
            <w:r>
              <w:rPr>
                <w:rFonts w:ascii="Times New Roman" w:eastAsia="Times New Roman" w:hAnsi="Times New Roman" w:cs="Times New Roman"/>
                <w:sz w:val="24"/>
              </w:rPr>
              <w:t>13974.8</w:t>
            </w:r>
          </w:p>
        </w:tc>
      </w:tr>
      <w:tr w:rsidR="00F3401B" w14:paraId="0241EEB1" w14:textId="77777777">
        <w:trPr>
          <w:trHeight w:val="398"/>
        </w:trPr>
        <w:tc>
          <w:tcPr>
            <w:tcW w:w="5671" w:type="dxa"/>
            <w:tcBorders>
              <w:top w:val="single" w:sz="4" w:space="0" w:color="000000"/>
              <w:left w:val="single" w:sz="4" w:space="0" w:color="000000"/>
              <w:bottom w:val="single" w:sz="4" w:space="0" w:color="000000"/>
              <w:right w:val="nil"/>
            </w:tcBorders>
          </w:tcPr>
          <w:p w14:paraId="35CDB8D3" w14:textId="77777777" w:rsidR="00F3401B" w:rsidRDefault="00000000">
            <w:pPr>
              <w:spacing w:after="0" w:line="259" w:lineRule="auto"/>
              <w:ind w:left="1061" w:right="0" w:firstLine="0"/>
              <w:jc w:val="center"/>
            </w:pPr>
            <w:r>
              <w:rPr>
                <w:sz w:val="24"/>
              </w:rPr>
              <w:t>企业温室气体排放总量</w:t>
            </w:r>
          </w:p>
        </w:tc>
        <w:tc>
          <w:tcPr>
            <w:tcW w:w="941" w:type="dxa"/>
            <w:tcBorders>
              <w:top w:val="single" w:sz="4" w:space="0" w:color="000000"/>
              <w:left w:val="nil"/>
              <w:bottom w:val="single" w:sz="4" w:space="0" w:color="000000"/>
              <w:right w:val="single" w:sz="4" w:space="0" w:color="000000"/>
            </w:tcBorders>
          </w:tcPr>
          <w:p w14:paraId="30383EF6" w14:textId="77777777" w:rsidR="00F3401B" w:rsidRDefault="00F3401B">
            <w:pPr>
              <w:spacing w:after="160" w:line="259" w:lineRule="auto"/>
              <w:ind w:left="0" w:right="0" w:firstLine="0"/>
            </w:pPr>
          </w:p>
        </w:tc>
        <w:tc>
          <w:tcPr>
            <w:tcW w:w="5095" w:type="dxa"/>
            <w:tcBorders>
              <w:top w:val="single" w:sz="4" w:space="0" w:color="000000"/>
              <w:left w:val="single" w:sz="4" w:space="0" w:color="000000"/>
              <w:bottom w:val="single" w:sz="4" w:space="0" w:color="000000"/>
              <w:right w:val="nil"/>
            </w:tcBorders>
          </w:tcPr>
          <w:p w14:paraId="78D421B4" w14:textId="77777777" w:rsidR="00F3401B" w:rsidRDefault="00000000">
            <w:pPr>
              <w:spacing w:after="0" w:line="259" w:lineRule="auto"/>
              <w:ind w:left="3223" w:right="0" w:firstLine="0"/>
            </w:pPr>
            <w:r>
              <w:rPr>
                <w:rFonts w:ascii="Times New Roman" w:eastAsia="Times New Roman" w:hAnsi="Times New Roman" w:cs="Times New Roman"/>
                <w:sz w:val="24"/>
              </w:rPr>
              <w:t>132194.9</w:t>
            </w:r>
          </w:p>
        </w:tc>
        <w:tc>
          <w:tcPr>
            <w:tcW w:w="2467" w:type="dxa"/>
            <w:tcBorders>
              <w:top w:val="single" w:sz="4" w:space="0" w:color="000000"/>
              <w:left w:val="nil"/>
              <w:bottom w:val="single" w:sz="4" w:space="0" w:color="000000"/>
              <w:right w:val="single" w:sz="4" w:space="0" w:color="000000"/>
            </w:tcBorders>
          </w:tcPr>
          <w:p w14:paraId="7D1DFB63" w14:textId="77777777" w:rsidR="00F3401B" w:rsidRDefault="00F3401B">
            <w:pPr>
              <w:spacing w:after="160" w:line="259" w:lineRule="auto"/>
              <w:ind w:left="0" w:right="0" w:firstLine="0"/>
            </w:pPr>
          </w:p>
        </w:tc>
      </w:tr>
    </w:tbl>
    <w:p w14:paraId="366EBB2B" w14:textId="77777777" w:rsidR="00F3401B" w:rsidRDefault="00000000">
      <w:pPr>
        <w:spacing w:after="0" w:line="259" w:lineRule="auto"/>
        <w:ind w:left="0" w:right="0" w:firstLine="0"/>
        <w:jc w:val="right"/>
      </w:pPr>
      <w:r>
        <w:rPr>
          <w:sz w:val="24"/>
        </w:rPr>
        <w:t xml:space="preserve">表 </w:t>
      </w:r>
      <w:r>
        <w:rPr>
          <w:rFonts w:ascii="Calibri" w:eastAsia="Calibri" w:hAnsi="Calibri" w:cs="Calibri"/>
          <w:sz w:val="24"/>
        </w:rPr>
        <w:t xml:space="preserve">4-6 </w:t>
      </w:r>
      <w:r>
        <w:rPr>
          <w:sz w:val="24"/>
        </w:rPr>
        <w:t xml:space="preserve">报告主体 </w:t>
      </w:r>
      <w:r>
        <w:rPr>
          <w:rFonts w:ascii="Calibri" w:eastAsia="Calibri" w:hAnsi="Calibri" w:cs="Calibri"/>
          <w:sz w:val="24"/>
        </w:rPr>
        <w:t xml:space="preserve">2023 </w:t>
      </w:r>
      <w:r>
        <w:rPr>
          <w:sz w:val="24"/>
        </w:rPr>
        <w:t>年温室气体排放量汇总</w:t>
      </w:r>
    </w:p>
    <w:p w14:paraId="510F234F" w14:textId="77777777" w:rsidR="00F3401B" w:rsidRDefault="00F3401B">
      <w:pPr>
        <w:sectPr w:rsidR="00F3401B">
          <w:pgSz w:w="16838" w:h="11906" w:orient="landscape"/>
          <w:pgMar w:top="1831" w:right="6069" w:bottom="3288" w:left="1440" w:header="720" w:footer="720" w:gutter="0"/>
          <w:cols w:space="720"/>
        </w:sectPr>
      </w:pPr>
    </w:p>
    <w:p w14:paraId="4CCA7181" w14:textId="77777777" w:rsidR="00F3401B" w:rsidRDefault="00000000">
      <w:pPr>
        <w:numPr>
          <w:ilvl w:val="0"/>
          <w:numId w:val="3"/>
        </w:numPr>
        <w:spacing w:after="243"/>
        <w:ind w:right="0" w:hanging="574"/>
      </w:pPr>
      <w:r>
        <w:lastRenderedPageBreak/>
        <w:t>活动水平及排放因子数据来源</w:t>
      </w:r>
    </w:p>
    <w:p w14:paraId="0D71399C" w14:textId="77777777" w:rsidR="00F3401B" w:rsidRDefault="00000000">
      <w:pPr>
        <w:spacing w:after="208"/>
        <w:ind w:left="-15" w:right="0" w:firstLine="559"/>
      </w:pPr>
      <w:r>
        <w:t>结合各排放源已识别的活动水平数据来源和排放因子数据来源，以及企业已备案（如有）的监测计划，企业活动水平及排放因子数据来源一览表见附录。</w:t>
      </w:r>
    </w:p>
    <w:p w14:paraId="4BBBBDAF" w14:textId="77777777" w:rsidR="00F3401B" w:rsidRDefault="00000000">
      <w:pPr>
        <w:numPr>
          <w:ilvl w:val="0"/>
          <w:numId w:val="3"/>
        </w:numPr>
        <w:spacing w:after="243"/>
        <w:ind w:right="0" w:hanging="574"/>
      </w:pPr>
      <w:r>
        <w:t>其它希望说明的情况</w:t>
      </w:r>
    </w:p>
    <w:p w14:paraId="7C68BC43" w14:textId="77777777" w:rsidR="00F3401B" w:rsidRDefault="00000000">
      <w:pPr>
        <w:spacing w:after="74" w:line="433" w:lineRule="auto"/>
        <w:ind w:left="-15" w:right="2798" w:firstLine="559"/>
      </w:pPr>
      <w:r>
        <w:t>主管部门要求企业报告的其他情况：无。</w:t>
      </w:r>
    </w:p>
    <w:p w14:paraId="590B4070" w14:textId="77777777" w:rsidR="00F3401B" w:rsidRDefault="00000000">
      <w:pPr>
        <w:spacing w:after="77" w:line="433" w:lineRule="auto"/>
        <w:ind w:left="-15" w:right="1958" w:firstLine="559"/>
      </w:pPr>
      <w:r>
        <w:t>上一年第三方核查报告所提出的改进计划：无。</w:t>
      </w:r>
    </w:p>
    <w:p w14:paraId="1FB3EA52" w14:textId="77777777" w:rsidR="00F3401B" w:rsidRDefault="00000000">
      <w:pPr>
        <w:spacing w:after="77" w:line="433" w:lineRule="auto"/>
        <w:ind w:left="-15" w:right="3919" w:firstLine="559"/>
      </w:pPr>
      <w:r>
        <w:t>企业希望表达的相关诉求：无。</w:t>
      </w:r>
    </w:p>
    <w:p w14:paraId="54311944" w14:textId="77777777" w:rsidR="00F3401B" w:rsidRDefault="00000000">
      <w:pPr>
        <w:spacing w:after="258"/>
        <w:ind w:right="0"/>
      </w:pPr>
      <w:r>
        <w:t>对指南或核算方法的修改建议：</w:t>
      </w:r>
    </w:p>
    <w:p w14:paraId="7AA3187F" w14:textId="77777777" w:rsidR="00F3401B" w:rsidRDefault="00000000">
      <w:pPr>
        <w:spacing w:after="341"/>
        <w:ind w:left="-5" w:right="0"/>
      </w:pPr>
      <w:r>
        <w:t>无。</w:t>
      </w:r>
    </w:p>
    <w:p w14:paraId="5DEFB553" w14:textId="77777777" w:rsidR="00F3401B" w:rsidRDefault="00000000">
      <w:pPr>
        <w:numPr>
          <w:ilvl w:val="0"/>
          <w:numId w:val="3"/>
        </w:numPr>
        <w:spacing w:after="859"/>
        <w:ind w:right="0" w:hanging="574"/>
      </w:pPr>
      <w:r>
        <w:t>真实性声明</w:t>
      </w:r>
    </w:p>
    <w:p w14:paraId="500C0E4A" w14:textId="77777777" w:rsidR="00F3401B" w:rsidRDefault="00000000">
      <w:pPr>
        <w:spacing w:after="1477"/>
        <w:ind w:left="-15" w:right="0" w:firstLine="559"/>
      </w:pPr>
      <w:r>
        <w:t>本报告真实、可靠。如报告中的信息与实际情况不符，报告主体愿负相应的法律责任，并承担由此产生的一切后果。特此声明。</w:t>
      </w:r>
    </w:p>
    <w:p w14:paraId="798CFE40" w14:textId="77777777" w:rsidR="00F3401B" w:rsidRDefault="00000000">
      <w:pPr>
        <w:spacing w:after="229" w:line="259" w:lineRule="auto"/>
        <w:ind w:left="10" w:right="79"/>
        <w:jc w:val="right"/>
      </w:pPr>
      <w:r>
        <w:t>公司名称：内蒙古万晨石灰有限公司</w:t>
      </w:r>
    </w:p>
    <w:p w14:paraId="3102E77E" w14:textId="77777777" w:rsidR="00F3401B" w:rsidRDefault="00000000">
      <w:pPr>
        <w:spacing w:line="412" w:lineRule="auto"/>
        <w:ind w:left="6137" w:right="0" w:firstLine="490"/>
      </w:pPr>
      <w:r>
        <w:t xml:space="preserve">（企业公章） </w:t>
      </w:r>
      <w:r>
        <w:rPr>
          <w:rFonts w:ascii="Times New Roman" w:eastAsia="Times New Roman" w:hAnsi="Times New Roman" w:cs="Times New Roman"/>
        </w:rPr>
        <w:t xml:space="preserve">2024 </w:t>
      </w:r>
      <w:r>
        <w:t xml:space="preserve">年 </w:t>
      </w:r>
      <w:r>
        <w:rPr>
          <w:rFonts w:ascii="Times New Roman" w:eastAsia="Times New Roman" w:hAnsi="Times New Roman" w:cs="Times New Roman"/>
        </w:rPr>
        <w:t xml:space="preserve">5 </w:t>
      </w:r>
      <w:r>
        <w:t xml:space="preserve">月 </w:t>
      </w:r>
      <w:r>
        <w:rPr>
          <w:rFonts w:ascii="Times New Roman" w:eastAsia="Times New Roman" w:hAnsi="Times New Roman" w:cs="Times New Roman"/>
        </w:rPr>
        <w:t xml:space="preserve">18 </w:t>
      </w:r>
      <w:r>
        <w:t>日</w:t>
      </w:r>
    </w:p>
    <w:sectPr w:rsidR="00F3401B">
      <w:pgSz w:w="11906" w:h="16838"/>
      <w:pgMar w:top="1440" w:right="170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1D8A5" w14:textId="77777777" w:rsidR="00CC5332" w:rsidRDefault="00CC5332" w:rsidP="00D362D0">
      <w:pPr>
        <w:spacing w:after="0" w:line="240" w:lineRule="auto"/>
      </w:pPr>
      <w:r>
        <w:separator/>
      </w:r>
    </w:p>
  </w:endnote>
  <w:endnote w:type="continuationSeparator" w:id="0">
    <w:p w14:paraId="4DE487FA" w14:textId="77777777" w:rsidR="00CC5332" w:rsidRDefault="00CC5332" w:rsidP="00D3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C614E" w14:textId="77777777" w:rsidR="00CC5332" w:rsidRDefault="00CC5332" w:rsidP="00D362D0">
      <w:pPr>
        <w:spacing w:after="0" w:line="240" w:lineRule="auto"/>
      </w:pPr>
      <w:r>
        <w:separator/>
      </w:r>
    </w:p>
  </w:footnote>
  <w:footnote w:type="continuationSeparator" w:id="0">
    <w:p w14:paraId="7F0D3A5F" w14:textId="77777777" w:rsidR="00CC5332" w:rsidRDefault="00CC5332" w:rsidP="00D36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F5295"/>
    <w:multiLevelType w:val="hybridMultilevel"/>
    <w:tmpl w:val="C58E61C8"/>
    <w:lvl w:ilvl="0" w:tplc="CB38CEC0">
      <w:start w:val="1"/>
      <w:numFmt w:val="decimal"/>
      <w:lvlText w:val="%1"/>
      <w:lvlJc w:val="left"/>
      <w:pPr>
        <w:ind w:left="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E302F36">
      <w:start w:val="1"/>
      <w:numFmt w:val="lowerLetter"/>
      <w:lvlText w:val="%2"/>
      <w:lvlJc w:val="left"/>
      <w:pPr>
        <w:ind w:left="12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7CDB8E">
      <w:start w:val="1"/>
      <w:numFmt w:val="lowerRoman"/>
      <w:lvlText w:val="%3"/>
      <w:lvlJc w:val="left"/>
      <w:pPr>
        <w:ind w:left="20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889DC6">
      <w:start w:val="1"/>
      <w:numFmt w:val="decimal"/>
      <w:lvlText w:val="%4"/>
      <w:lvlJc w:val="left"/>
      <w:pPr>
        <w:ind w:left="27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0D8F9BC">
      <w:start w:val="1"/>
      <w:numFmt w:val="lowerLetter"/>
      <w:lvlText w:val="%5"/>
      <w:lvlJc w:val="left"/>
      <w:pPr>
        <w:ind w:left="34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C80F68">
      <w:start w:val="1"/>
      <w:numFmt w:val="lowerRoman"/>
      <w:lvlText w:val="%6"/>
      <w:lvlJc w:val="left"/>
      <w:pPr>
        <w:ind w:left="41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CD8FDB2">
      <w:start w:val="1"/>
      <w:numFmt w:val="decimal"/>
      <w:lvlText w:val="%7"/>
      <w:lvlJc w:val="left"/>
      <w:pPr>
        <w:ind w:left="48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3A5B8A">
      <w:start w:val="1"/>
      <w:numFmt w:val="lowerLetter"/>
      <w:lvlText w:val="%8"/>
      <w:lvlJc w:val="left"/>
      <w:pPr>
        <w:ind w:left="56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6810A4">
      <w:start w:val="1"/>
      <w:numFmt w:val="lowerRoman"/>
      <w:lvlText w:val="%9"/>
      <w:lvlJc w:val="left"/>
      <w:pPr>
        <w:ind w:left="63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4BA6474"/>
    <w:multiLevelType w:val="hybridMultilevel"/>
    <w:tmpl w:val="FD765012"/>
    <w:lvl w:ilvl="0" w:tplc="5B0A267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70A6CE">
      <w:start w:val="1"/>
      <w:numFmt w:val="decimal"/>
      <w:lvlText w:val="%2）"/>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62CB08">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F89CF0">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428BCA">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DB98">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05CB8">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6D02">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6C9880">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A1D7BC7"/>
    <w:multiLevelType w:val="hybridMultilevel"/>
    <w:tmpl w:val="8F181CD4"/>
    <w:lvl w:ilvl="0" w:tplc="65120130">
      <w:start w:val="3"/>
      <w:numFmt w:val="decimal"/>
      <w:lvlText w:val="%1"/>
      <w:lvlJc w:val="left"/>
      <w:pPr>
        <w:ind w:left="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5BC52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2E41AE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0A717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5C05A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5C45B5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DDCD70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7FACAB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ED6071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269582110">
    <w:abstractNumId w:val="0"/>
  </w:num>
  <w:num w:numId="2" w16cid:durableId="703601117">
    <w:abstractNumId w:val="1"/>
  </w:num>
  <w:num w:numId="3" w16cid:durableId="239557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1B"/>
    <w:rsid w:val="00CC5332"/>
    <w:rsid w:val="00D362D0"/>
    <w:rsid w:val="00F3401B"/>
    <w:rsid w:val="00FE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2816A"/>
  <w15:docId w15:val="{8B70D3E6-92F9-44CB-97E5-C36D92A2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569" w:right="2079" w:hanging="10"/>
    </w:pPr>
    <w:rPr>
      <w:rFonts w:ascii="宋体" w:eastAsia="宋体" w:hAnsi="宋体" w:cs="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D362D0"/>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362D0"/>
    <w:rPr>
      <w:rFonts w:ascii="宋体" w:eastAsia="宋体" w:hAnsi="宋体" w:cs="宋体"/>
      <w:color w:val="000000"/>
      <w:sz w:val="18"/>
      <w:szCs w:val="18"/>
    </w:rPr>
  </w:style>
  <w:style w:type="paragraph" w:styleId="a5">
    <w:name w:val="footer"/>
    <w:basedOn w:val="a"/>
    <w:link w:val="a6"/>
    <w:uiPriority w:val="99"/>
    <w:unhideWhenUsed/>
    <w:rsid w:val="00D362D0"/>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D362D0"/>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2019年度温室气体排放报告</dc:title>
  <dc:subject/>
  <dc:creator>Windows</dc:creator>
  <cp:keywords/>
  <cp:lastModifiedBy>博琛 王</cp:lastModifiedBy>
  <cp:revision>2</cp:revision>
  <dcterms:created xsi:type="dcterms:W3CDTF">2024-06-12T01:32:00Z</dcterms:created>
  <dcterms:modified xsi:type="dcterms:W3CDTF">2024-06-12T01:32:00Z</dcterms:modified>
</cp:coreProperties>
</file>